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EB04A" w14:textId="10CA3679" w:rsidR="00F97AA7" w:rsidRPr="00AA71CD" w:rsidRDefault="00F97AA7" w:rsidP="009B20B8">
      <w:pPr>
        <w:pStyle w:val="Heading2"/>
        <w:jc w:val="center"/>
        <w:rPr>
          <w:rFonts w:ascii="Arial" w:eastAsia="MS Gothic" w:hAnsi="Arial"/>
          <w:i w:val="0"/>
          <w:iCs w:val="0"/>
          <w:sz w:val="36"/>
          <w:szCs w:val="36"/>
        </w:rPr>
      </w:pPr>
      <w:r w:rsidRPr="00AA71CD">
        <w:rPr>
          <w:rFonts w:ascii="Arial" w:eastAsia="MS Gothic" w:hAnsi="Arial"/>
          <w:i w:val="0"/>
          <w:iCs w:val="0"/>
          <w:sz w:val="36"/>
          <w:szCs w:val="36"/>
        </w:rPr>
        <w:t>Parent/</w:t>
      </w:r>
      <w:r w:rsidR="00AA71CD">
        <w:rPr>
          <w:rFonts w:ascii="Arial" w:eastAsia="MS Gothic" w:hAnsi="Arial"/>
          <w:i w:val="0"/>
          <w:iCs w:val="0"/>
          <w:sz w:val="36"/>
          <w:szCs w:val="36"/>
        </w:rPr>
        <w:t>Car</w:t>
      </w:r>
      <w:r w:rsidR="009B20B8" w:rsidRPr="00AA71CD">
        <w:rPr>
          <w:rFonts w:ascii="Arial" w:eastAsia="MS Gothic" w:hAnsi="Arial"/>
          <w:i w:val="0"/>
          <w:iCs w:val="0"/>
          <w:sz w:val="36"/>
          <w:szCs w:val="36"/>
        </w:rPr>
        <w:t>er</w:t>
      </w:r>
      <w:r w:rsidRPr="00AA71CD">
        <w:rPr>
          <w:rFonts w:ascii="Arial" w:eastAsia="MS Gothic" w:hAnsi="Arial"/>
          <w:i w:val="0"/>
          <w:iCs w:val="0"/>
          <w:sz w:val="36"/>
          <w:szCs w:val="36"/>
        </w:rPr>
        <w:t xml:space="preserve"> F</w:t>
      </w:r>
      <w:r w:rsidR="00AA71CD" w:rsidRPr="00AA71CD">
        <w:rPr>
          <w:rFonts w:ascii="Arial" w:eastAsia="MS Gothic" w:hAnsi="Arial"/>
          <w:i w:val="0"/>
          <w:iCs w:val="0"/>
          <w:sz w:val="36"/>
          <w:szCs w:val="36"/>
        </w:rPr>
        <w:t xml:space="preserve">air </w:t>
      </w:r>
      <w:r w:rsidRPr="00AA71CD">
        <w:rPr>
          <w:rFonts w:ascii="Arial" w:eastAsia="MS Gothic" w:hAnsi="Arial"/>
          <w:i w:val="0"/>
          <w:iCs w:val="0"/>
          <w:sz w:val="36"/>
          <w:szCs w:val="36"/>
        </w:rPr>
        <w:t>P</w:t>
      </w:r>
      <w:r w:rsidR="00AA71CD" w:rsidRPr="00AA71CD">
        <w:rPr>
          <w:rFonts w:ascii="Arial" w:eastAsia="MS Gothic" w:hAnsi="Arial"/>
          <w:i w:val="0"/>
          <w:iCs w:val="0"/>
          <w:sz w:val="36"/>
          <w:szCs w:val="36"/>
        </w:rPr>
        <w:t xml:space="preserve">rocessing </w:t>
      </w:r>
      <w:r w:rsidRPr="00AA71CD">
        <w:rPr>
          <w:rFonts w:ascii="Arial" w:eastAsia="MS Gothic" w:hAnsi="Arial"/>
          <w:i w:val="0"/>
          <w:iCs w:val="0"/>
          <w:sz w:val="36"/>
          <w:szCs w:val="36"/>
        </w:rPr>
        <w:t>N</w:t>
      </w:r>
      <w:r w:rsidR="00AA71CD" w:rsidRPr="00AA71CD">
        <w:rPr>
          <w:rFonts w:ascii="Arial" w:eastAsia="MS Gothic" w:hAnsi="Arial"/>
          <w:i w:val="0"/>
          <w:iCs w:val="0"/>
          <w:sz w:val="36"/>
          <w:szCs w:val="36"/>
        </w:rPr>
        <w:t>otice</w:t>
      </w:r>
    </w:p>
    <w:p w14:paraId="616E0848" w14:textId="77777777" w:rsidR="00F97AA7" w:rsidRPr="009B20B8" w:rsidRDefault="00F97AA7" w:rsidP="00F97AA7">
      <w:pPr>
        <w:tabs>
          <w:tab w:val="left" w:pos="4395"/>
        </w:tabs>
        <w:rPr>
          <w:rFonts w:ascii="Arial" w:hAnsi="Arial" w:cs="Arial"/>
          <w:sz w:val="20"/>
          <w:szCs w:val="20"/>
        </w:rPr>
      </w:pPr>
    </w:p>
    <w:p w14:paraId="5540A6AB" w14:textId="4112CD5C" w:rsidR="00F97AA7" w:rsidRPr="009B20B8" w:rsidRDefault="006B6903" w:rsidP="00F97AA7">
      <w:pPr>
        <w:tabs>
          <w:tab w:val="left" w:pos="4395"/>
        </w:tabs>
        <w:rPr>
          <w:rFonts w:ascii="Arial" w:hAnsi="Arial" w:cs="Arial"/>
          <w:sz w:val="20"/>
          <w:szCs w:val="20"/>
        </w:rPr>
      </w:pPr>
      <w:r>
        <w:rPr>
          <w:rFonts w:ascii="Arial" w:hAnsi="Arial" w:cs="Arial"/>
          <w:sz w:val="20"/>
          <w:szCs w:val="20"/>
        </w:rPr>
        <w:t>IQRA Primary School</w:t>
      </w:r>
      <w:r w:rsidR="00F97AA7" w:rsidRPr="009B20B8">
        <w:rPr>
          <w:rFonts w:ascii="Arial" w:hAnsi="Arial" w:cs="Arial"/>
          <w:sz w:val="20"/>
          <w:szCs w:val="20"/>
        </w:rPr>
        <w:t xml:space="preserve"> understands the importance of Personal Data and has the protection of your data as its core.</w:t>
      </w:r>
    </w:p>
    <w:p w14:paraId="305588EC" w14:textId="5570B83C" w:rsidR="009B20B8" w:rsidRPr="00DA57A0" w:rsidRDefault="009B20B8" w:rsidP="009B20B8">
      <w:pPr>
        <w:spacing w:before="120" w:after="120"/>
        <w:rPr>
          <w:rFonts w:ascii="Arial" w:hAnsi="Arial"/>
          <w:sz w:val="20"/>
        </w:rPr>
      </w:pPr>
      <w:r w:rsidRPr="00DA57A0">
        <w:rPr>
          <w:rFonts w:ascii="Arial" w:hAnsi="Arial"/>
          <w:sz w:val="20"/>
        </w:rPr>
        <w:t xml:space="preserve">Under data protection law, individuals have a right to be informed about how </w:t>
      </w:r>
      <w:r w:rsidR="006B6903">
        <w:rPr>
          <w:rFonts w:ascii="Arial" w:hAnsi="Arial"/>
          <w:sz w:val="20"/>
        </w:rPr>
        <w:t>IQRA Primary School</w:t>
      </w:r>
      <w:r w:rsidRPr="00DA57A0">
        <w:rPr>
          <w:rFonts w:ascii="Arial" w:hAnsi="Arial"/>
          <w:sz w:val="20"/>
        </w:rPr>
        <w:t xml:space="preserve"> uses any personal data that we hold about them. We comply with this right by providing ‘privacy notices’ (sometimes called ‘fair processing notices’) to individuals where we are processing their personal data.</w:t>
      </w:r>
    </w:p>
    <w:p w14:paraId="5C728712" w14:textId="286FE548" w:rsidR="009B20B8" w:rsidRPr="00DA57A0" w:rsidRDefault="009B20B8" w:rsidP="009B20B8">
      <w:pPr>
        <w:spacing w:before="120" w:after="120"/>
        <w:rPr>
          <w:rFonts w:ascii="Arial" w:hAnsi="Arial"/>
          <w:sz w:val="20"/>
        </w:rPr>
      </w:pPr>
      <w:r w:rsidRPr="00DA57A0">
        <w:rPr>
          <w:rFonts w:ascii="Arial" w:hAnsi="Arial"/>
          <w:sz w:val="20"/>
        </w:rPr>
        <w:t xml:space="preserve">This privacy notice explains how we collect, store and use personal data about </w:t>
      </w:r>
      <w:r w:rsidR="00706AA7" w:rsidRPr="002C127F">
        <w:rPr>
          <w:rFonts w:ascii="Arial" w:hAnsi="Arial"/>
          <w:sz w:val="20"/>
        </w:rPr>
        <w:t>Pupil</w:t>
      </w:r>
      <w:r w:rsidRPr="002C127F">
        <w:rPr>
          <w:rFonts w:ascii="Arial" w:hAnsi="Arial"/>
          <w:sz w:val="20"/>
        </w:rPr>
        <w:t>s</w:t>
      </w:r>
      <w:r w:rsidRPr="00DA57A0">
        <w:rPr>
          <w:rFonts w:ascii="Arial" w:hAnsi="Arial"/>
          <w:sz w:val="20"/>
        </w:rPr>
        <w:t>.</w:t>
      </w:r>
    </w:p>
    <w:p w14:paraId="480E4E16" w14:textId="61F10AD4" w:rsidR="00706AA7" w:rsidRDefault="00FB2E0B" w:rsidP="006B6903">
      <w:pPr>
        <w:rPr>
          <w:rFonts w:ascii="Arial" w:eastAsia="Times New Roman" w:hAnsi="Arial" w:cs="Arial"/>
          <w:color w:val="000000"/>
          <w:sz w:val="20"/>
          <w:szCs w:val="20"/>
          <w:lang w:eastAsia="en-GB"/>
        </w:rPr>
      </w:pPr>
      <w:r w:rsidRPr="001D2A0C">
        <w:rPr>
          <w:rFonts w:ascii="Arial" w:eastAsia="Times New Roman" w:hAnsi="Arial" w:cs="Arial"/>
          <w:color w:val="000000"/>
          <w:sz w:val="20"/>
          <w:szCs w:val="20"/>
          <w:lang w:eastAsia="en-GB"/>
        </w:rPr>
        <w:t xml:space="preserve">We, </w:t>
      </w:r>
      <w:r w:rsidR="006B6903">
        <w:rPr>
          <w:rFonts w:ascii="Arial" w:eastAsia="Times New Roman" w:hAnsi="Arial" w:cs="Arial"/>
          <w:color w:val="000000"/>
          <w:sz w:val="20"/>
          <w:szCs w:val="20"/>
          <w:lang w:eastAsia="en-GB"/>
        </w:rPr>
        <w:t xml:space="preserve">IQRA PRIMARY SCHOOL, </w:t>
      </w:r>
      <w:proofErr w:type="spellStart"/>
      <w:r w:rsidR="006B6903" w:rsidRPr="006B6903">
        <w:rPr>
          <w:rFonts w:ascii="Arial" w:eastAsia="Times New Roman" w:hAnsi="Arial" w:cs="Arial"/>
          <w:color w:val="000000"/>
          <w:sz w:val="20"/>
          <w:szCs w:val="20"/>
          <w:lang w:eastAsia="en-GB"/>
        </w:rPr>
        <w:t>Fernside</w:t>
      </w:r>
      <w:proofErr w:type="spellEnd"/>
      <w:r w:rsidR="006B6903" w:rsidRPr="006B6903">
        <w:rPr>
          <w:rFonts w:ascii="Arial" w:eastAsia="Times New Roman" w:hAnsi="Arial" w:cs="Arial"/>
          <w:color w:val="000000"/>
          <w:sz w:val="20"/>
          <w:szCs w:val="20"/>
          <w:lang w:eastAsia="en-GB"/>
        </w:rPr>
        <w:t>,</w:t>
      </w:r>
      <w:r w:rsidR="006B6903">
        <w:rPr>
          <w:rFonts w:ascii="Arial" w:eastAsia="Times New Roman" w:hAnsi="Arial" w:cs="Arial"/>
          <w:color w:val="000000"/>
          <w:sz w:val="20"/>
          <w:szCs w:val="20"/>
          <w:lang w:eastAsia="en-GB"/>
        </w:rPr>
        <w:t xml:space="preserve"> </w:t>
      </w:r>
      <w:proofErr w:type="spellStart"/>
      <w:r w:rsidR="006B6903" w:rsidRPr="006B6903">
        <w:rPr>
          <w:rFonts w:ascii="Arial" w:eastAsia="Times New Roman" w:hAnsi="Arial" w:cs="Arial"/>
          <w:color w:val="000000"/>
          <w:sz w:val="20"/>
          <w:szCs w:val="20"/>
          <w:lang w:eastAsia="en-GB"/>
        </w:rPr>
        <w:t>Wexham</w:t>
      </w:r>
      <w:proofErr w:type="spellEnd"/>
      <w:r w:rsidR="006B6903" w:rsidRPr="006B6903">
        <w:rPr>
          <w:rFonts w:ascii="Arial" w:eastAsia="Times New Roman" w:hAnsi="Arial" w:cs="Arial"/>
          <w:color w:val="000000"/>
          <w:sz w:val="20"/>
          <w:szCs w:val="20"/>
          <w:lang w:eastAsia="en-GB"/>
        </w:rPr>
        <w:t xml:space="preserve"> Rd,</w:t>
      </w:r>
      <w:r w:rsidR="006B6903">
        <w:rPr>
          <w:rFonts w:ascii="Arial" w:eastAsia="Times New Roman" w:hAnsi="Arial" w:cs="Arial"/>
          <w:color w:val="000000"/>
          <w:sz w:val="20"/>
          <w:szCs w:val="20"/>
          <w:lang w:eastAsia="en-GB"/>
        </w:rPr>
        <w:t xml:space="preserve"> </w:t>
      </w:r>
      <w:r w:rsidR="006B6903" w:rsidRPr="006B6903">
        <w:rPr>
          <w:rFonts w:ascii="Arial" w:eastAsia="Times New Roman" w:hAnsi="Arial" w:cs="Arial"/>
          <w:color w:val="000000"/>
          <w:sz w:val="20"/>
          <w:szCs w:val="20"/>
          <w:lang w:eastAsia="en-GB"/>
        </w:rPr>
        <w:t>Slough,</w:t>
      </w:r>
      <w:r w:rsidR="006B6903">
        <w:rPr>
          <w:rFonts w:ascii="Arial" w:eastAsia="Times New Roman" w:hAnsi="Arial" w:cs="Arial"/>
          <w:color w:val="000000"/>
          <w:sz w:val="20"/>
          <w:szCs w:val="20"/>
          <w:lang w:eastAsia="en-GB"/>
        </w:rPr>
        <w:t xml:space="preserve"> </w:t>
      </w:r>
      <w:r w:rsidR="006B6903" w:rsidRPr="006B6903">
        <w:rPr>
          <w:rFonts w:ascii="Arial" w:eastAsia="Times New Roman" w:hAnsi="Arial" w:cs="Arial"/>
          <w:color w:val="000000"/>
          <w:sz w:val="20"/>
          <w:szCs w:val="20"/>
          <w:lang w:eastAsia="en-GB"/>
        </w:rPr>
        <w:t>Berkshire</w:t>
      </w:r>
      <w:r w:rsidR="006B6903">
        <w:rPr>
          <w:rFonts w:ascii="Arial" w:eastAsia="Times New Roman" w:hAnsi="Arial" w:cs="Arial"/>
          <w:color w:val="000000"/>
          <w:sz w:val="20"/>
          <w:szCs w:val="20"/>
          <w:lang w:eastAsia="en-GB"/>
        </w:rPr>
        <w:t xml:space="preserve"> </w:t>
      </w:r>
      <w:r w:rsidR="006B6903" w:rsidRPr="006B6903">
        <w:rPr>
          <w:rFonts w:ascii="Arial" w:eastAsia="Times New Roman" w:hAnsi="Arial" w:cs="Arial"/>
          <w:color w:val="000000"/>
          <w:sz w:val="20"/>
          <w:szCs w:val="20"/>
          <w:lang w:eastAsia="en-GB"/>
        </w:rPr>
        <w:t>SL2 5FF</w:t>
      </w:r>
      <w:r w:rsidRPr="00706AA7">
        <w:rPr>
          <w:rFonts w:ascii="Arial" w:hAnsi="Arial"/>
          <w:sz w:val="20"/>
        </w:rPr>
        <w:t>,</w:t>
      </w:r>
      <w:r w:rsidRPr="001D2A0C">
        <w:rPr>
          <w:rFonts w:ascii="Arial" w:eastAsia="Times New Roman" w:hAnsi="Arial" w:cs="Arial"/>
          <w:color w:val="000000"/>
          <w:sz w:val="20"/>
          <w:szCs w:val="20"/>
          <w:lang w:eastAsia="en-GB"/>
        </w:rPr>
        <w:t xml:space="preserve"> are the ‘data</w:t>
      </w:r>
      <w:r w:rsidR="00706AA7">
        <w:rPr>
          <w:rFonts w:ascii="Arial" w:eastAsia="Times New Roman" w:hAnsi="Arial" w:cs="Arial"/>
          <w:color w:val="000000"/>
          <w:sz w:val="20"/>
          <w:szCs w:val="20"/>
          <w:lang w:eastAsia="en-GB"/>
        </w:rPr>
        <w:t xml:space="preserve"> </w:t>
      </w:r>
      <w:r w:rsidRPr="001D2A0C">
        <w:rPr>
          <w:rFonts w:ascii="Arial" w:eastAsia="Times New Roman" w:hAnsi="Arial" w:cs="Arial"/>
          <w:color w:val="000000"/>
          <w:sz w:val="20"/>
          <w:szCs w:val="20"/>
          <w:lang w:eastAsia="en-GB"/>
        </w:rPr>
        <w:t>controller’ for the purposes of data protection law</w:t>
      </w:r>
      <w:r w:rsidR="00706AA7">
        <w:rPr>
          <w:rFonts w:ascii="Arial" w:eastAsia="Times New Roman" w:hAnsi="Arial" w:cs="Arial"/>
          <w:color w:val="000000"/>
          <w:sz w:val="20"/>
          <w:szCs w:val="20"/>
          <w:lang w:eastAsia="en-GB"/>
        </w:rPr>
        <w:t>.</w:t>
      </w:r>
    </w:p>
    <w:p w14:paraId="30B4A65D" w14:textId="67D6772F" w:rsidR="009B20B8" w:rsidRPr="00FB2E0B" w:rsidRDefault="009B20B8" w:rsidP="00FB2E0B">
      <w:pPr>
        <w:rPr>
          <w:rFonts w:ascii="Arial" w:eastAsia="Times New Roman" w:hAnsi="Arial" w:cs="Arial"/>
          <w:color w:val="000000"/>
          <w:sz w:val="20"/>
          <w:szCs w:val="20"/>
          <w:lang w:eastAsia="en-GB"/>
        </w:rPr>
      </w:pPr>
    </w:p>
    <w:p w14:paraId="46FED7BC" w14:textId="5DFB440A" w:rsidR="009B20B8" w:rsidRDefault="009B20B8" w:rsidP="009B20B8">
      <w:pPr>
        <w:tabs>
          <w:tab w:val="left" w:pos="4395"/>
        </w:tabs>
        <w:rPr>
          <w:rFonts w:ascii="Arial" w:hAnsi="Arial" w:cs="Arial"/>
          <w:sz w:val="20"/>
          <w:szCs w:val="20"/>
        </w:rPr>
      </w:pPr>
      <w:r w:rsidRPr="00DA57A0">
        <w:rPr>
          <w:rFonts w:ascii="Arial" w:hAnsi="Arial"/>
          <w:sz w:val="20"/>
        </w:rPr>
        <w:t>Our data protection officer is</w:t>
      </w:r>
      <w:r w:rsidR="002C127F">
        <w:rPr>
          <w:rFonts w:ascii="Arial" w:hAnsi="Arial"/>
          <w:sz w:val="20"/>
        </w:rPr>
        <w:t xml:space="preserve"> </w:t>
      </w:r>
      <w:r w:rsidR="00665083">
        <w:rPr>
          <w:rFonts w:ascii="Arial" w:hAnsi="Arial"/>
          <w:sz w:val="20"/>
        </w:rPr>
        <w:t>Helen Nicholl</w:t>
      </w:r>
      <w:r w:rsidR="002C127F">
        <w:rPr>
          <w:rFonts w:ascii="Arial" w:hAnsi="Arial"/>
          <w:sz w:val="20"/>
        </w:rPr>
        <w:t xml:space="preserve"> </w:t>
      </w:r>
      <w:r w:rsidRPr="00DA57A0">
        <w:rPr>
          <w:rFonts w:ascii="Arial" w:hAnsi="Arial"/>
          <w:sz w:val="20"/>
        </w:rPr>
        <w:t>(see ‘Contact us’ below)</w:t>
      </w:r>
    </w:p>
    <w:p w14:paraId="5C728497" w14:textId="77777777" w:rsidR="009B20B8" w:rsidRDefault="009B20B8" w:rsidP="00F97AA7">
      <w:pPr>
        <w:tabs>
          <w:tab w:val="left" w:pos="4395"/>
        </w:tabs>
        <w:rPr>
          <w:rFonts w:ascii="Arial" w:hAnsi="Arial" w:cs="Arial"/>
          <w:sz w:val="20"/>
          <w:szCs w:val="20"/>
        </w:rPr>
      </w:pPr>
    </w:p>
    <w:p w14:paraId="3509FC2A" w14:textId="2B5237AD" w:rsidR="00F97AA7" w:rsidRPr="009B20B8" w:rsidRDefault="00F97AA7" w:rsidP="00F97AA7">
      <w:pPr>
        <w:tabs>
          <w:tab w:val="left" w:pos="4395"/>
        </w:tabs>
        <w:rPr>
          <w:rFonts w:ascii="Arial" w:hAnsi="Arial" w:cs="Arial"/>
          <w:sz w:val="20"/>
          <w:szCs w:val="20"/>
        </w:rPr>
      </w:pPr>
      <w:r w:rsidRPr="009B20B8">
        <w:rPr>
          <w:rFonts w:ascii="Arial" w:hAnsi="Arial" w:cs="Arial"/>
          <w:sz w:val="20"/>
          <w:szCs w:val="20"/>
        </w:rPr>
        <w:t xml:space="preserve">This Fair Processing Notice / Privacy Notice is indented for Parents of </w:t>
      </w:r>
      <w:r w:rsidRPr="009B20B8">
        <w:rPr>
          <w:rFonts w:ascii="Arial" w:eastAsia="Times New Roman" w:hAnsi="Arial" w:cs="Arial"/>
          <w:color w:val="000000"/>
          <w:sz w:val="20"/>
          <w:szCs w:val="20"/>
        </w:rPr>
        <w:t xml:space="preserve">prospective </w:t>
      </w:r>
      <w:r w:rsidR="00706AA7">
        <w:rPr>
          <w:rFonts w:ascii="Arial" w:eastAsia="Times New Roman" w:hAnsi="Arial" w:cs="Arial"/>
          <w:color w:val="000000"/>
          <w:sz w:val="20"/>
          <w:szCs w:val="20"/>
        </w:rPr>
        <w:t>Pupil</w:t>
      </w:r>
      <w:r w:rsidR="002C127F">
        <w:rPr>
          <w:rFonts w:ascii="Arial" w:eastAsia="Times New Roman" w:hAnsi="Arial" w:cs="Arial"/>
          <w:color w:val="000000"/>
          <w:sz w:val="20"/>
          <w:szCs w:val="20"/>
        </w:rPr>
        <w:t xml:space="preserve">’s </w:t>
      </w:r>
      <w:r w:rsidRPr="009B20B8">
        <w:rPr>
          <w:rFonts w:ascii="Arial" w:eastAsia="Times New Roman" w:hAnsi="Arial" w:cs="Arial"/>
          <w:color w:val="000000"/>
          <w:sz w:val="20"/>
          <w:szCs w:val="20"/>
        </w:rPr>
        <w:t xml:space="preserve">or current </w:t>
      </w:r>
      <w:r w:rsidR="00706AA7">
        <w:rPr>
          <w:rFonts w:ascii="Arial" w:eastAsia="Times New Roman" w:hAnsi="Arial" w:cs="Arial"/>
          <w:color w:val="000000"/>
          <w:sz w:val="20"/>
          <w:szCs w:val="20"/>
        </w:rPr>
        <w:t>Pupil</w:t>
      </w:r>
      <w:r w:rsidR="002C127F">
        <w:rPr>
          <w:rFonts w:ascii="Arial" w:eastAsia="Times New Roman" w:hAnsi="Arial" w:cs="Arial"/>
          <w:color w:val="000000"/>
          <w:sz w:val="20"/>
          <w:szCs w:val="20"/>
        </w:rPr>
        <w:t>’s</w:t>
      </w:r>
      <w:r w:rsidRPr="009B20B8">
        <w:rPr>
          <w:rFonts w:ascii="Arial" w:eastAsia="Times New Roman" w:hAnsi="Arial" w:cs="Arial"/>
          <w:color w:val="000000"/>
          <w:sz w:val="20"/>
          <w:szCs w:val="20"/>
        </w:rPr>
        <w:t xml:space="preserve"> and will cover:</w:t>
      </w:r>
    </w:p>
    <w:p w14:paraId="5B1BB7C4" w14:textId="77777777" w:rsidR="00F97AA7" w:rsidRPr="009B20B8" w:rsidRDefault="00F97AA7" w:rsidP="00F97AA7">
      <w:pPr>
        <w:numPr>
          <w:ilvl w:val="0"/>
          <w:numId w:val="5"/>
        </w:num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What is your Personal Data?</w:t>
      </w:r>
    </w:p>
    <w:p w14:paraId="5165B23E" w14:textId="77777777" w:rsidR="00F97AA7" w:rsidRPr="009B20B8" w:rsidRDefault="00F97AA7" w:rsidP="00F97AA7">
      <w:pPr>
        <w:numPr>
          <w:ilvl w:val="0"/>
          <w:numId w:val="5"/>
        </w:num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What information is being collected?</w:t>
      </w:r>
    </w:p>
    <w:p w14:paraId="4573DEC6" w14:textId="77777777" w:rsidR="00F97AA7" w:rsidRPr="009B20B8" w:rsidRDefault="00F97AA7" w:rsidP="00F97AA7">
      <w:pPr>
        <w:numPr>
          <w:ilvl w:val="0"/>
          <w:numId w:val="5"/>
        </w:num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Who is collecting it?</w:t>
      </w:r>
    </w:p>
    <w:p w14:paraId="09361B23" w14:textId="77777777" w:rsidR="00F97AA7" w:rsidRPr="009B20B8" w:rsidRDefault="00F97AA7" w:rsidP="00F97AA7">
      <w:pPr>
        <w:numPr>
          <w:ilvl w:val="0"/>
          <w:numId w:val="5"/>
        </w:num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Why is it being collected and how will it be used?</w:t>
      </w:r>
    </w:p>
    <w:p w14:paraId="7BBBD2F2" w14:textId="77777777" w:rsidR="00F97AA7" w:rsidRPr="009B20B8" w:rsidRDefault="00F97AA7" w:rsidP="00F97AA7">
      <w:pPr>
        <w:numPr>
          <w:ilvl w:val="0"/>
          <w:numId w:val="5"/>
        </w:num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Who will it be shared with?</w:t>
      </w:r>
    </w:p>
    <w:p w14:paraId="6F9887D2" w14:textId="77777777" w:rsidR="00F97AA7" w:rsidRPr="009B20B8" w:rsidRDefault="00F97AA7" w:rsidP="00F97AA7">
      <w:pPr>
        <w:numPr>
          <w:ilvl w:val="0"/>
          <w:numId w:val="5"/>
        </w:num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How long do we keep your Personal Data for?</w:t>
      </w:r>
    </w:p>
    <w:p w14:paraId="499F7182" w14:textId="77777777" w:rsidR="00F97AA7" w:rsidRPr="009B20B8" w:rsidRDefault="00F97AA7" w:rsidP="00F97AA7">
      <w:pPr>
        <w:numPr>
          <w:ilvl w:val="0"/>
          <w:numId w:val="5"/>
        </w:num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What are your privacy rights?</w:t>
      </w:r>
    </w:p>
    <w:p w14:paraId="04D26990" w14:textId="77777777" w:rsidR="00F97AA7" w:rsidRPr="009B20B8" w:rsidRDefault="00F97AA7" w:rsidP="00F97AA7">
      <w:pPr>
        <w:shd w:val="clear" w:color="auto" w:fill="FFFFFF"/>
        <w:spacing w:before="100" w:beforeAutospacing="1" w:after="100" w:afterAutospacing="1"/>
        <w:jc w:val="both"/>
        <w:rPr>
          <w:rFonts w:ascii="Arial" w:eastAsia="Times New Roman" w:hAnsi="Arial" w:cs="Arial"/>
          <w:color w:val="000000"/>
          <w:sz w:val="20"/>
          <w:szCs w:val="20"/>
        </w:rPr>
      </w:pPr>
      <w:r w:rsidRPr="009B20B8">
        <w:rPr>
          <w:rFonts w:ascii="Arial" w:eastAsia="Times New Roman" w:hAnsi="Arial" w:cs="Arial"/>
          <w:color w:val="000000"/>
          <w:sz w:val="20"/>
          <w:szCs w:val="20"/>
        </w:rPr>
        <w:t xml:space="preserve">We are happy to answer your questions. Our contact details can be found at the end of this notice. </w:t>
      </w:r>
    </w:p>
    <w:p w14:paraId="17286AEB" w14:textId="77777777" w:rsidR="00F97AA7" w:rsidRPr="00AA71CD" w:rsidRDefault="00F97AA7" w:rsidP="009B20B8">
      <w:pPr>
        <w:rPr>
          <w:rFonts w:ascii="Arial" w:hAnsi="Arial"/>
          <w:b/>
          <w:sz w:val="22"/>
          <w:szCs w:val="22"/>
        </w:rPr>
      </w:pPr>
      <w:r w:rsidRPr="00AA71CD">
        <w:rPr>
          <w:rFonts w:ascii="Arial" w:hAnsi="Arial"/>
          <w:b/>
          <w:sz w:val="22"/>
          <w:szCs w:val="22"/>
        </w:rPr>
        <w:t>What is your personal data?</w:t>
      </w:r>
    </w:p>
    <w:p w14:paraId="049A764B" w14:textId="77777777" w:rsidR="00F97AA7" w:rsidRPr="009B20B8" w:rsidRDefault="00F97AA7" w:rsidP="00F97AA7">
      <w:pPr>
        <w:shd w:val="clear" w:color="auto" w:fill="FFFFFF"/>
        <w:jc w:val="both"/>
        <w:rPr>
          <w:rFonts w:ascii="Arial" w:eastAsia="Apple Color Emoji" w:hAnsi="Arial" w:cs="Arial"/>
          <w:color w:val="000000"/>
          <w:sz w:val="20"/>
          <w:szCs w:val="20"/>
        </w:rPr>
      </w:pPr>
      <w:r w:rsidRPr="009B20B8">
        <w:rPr>
          <w:rFonts w:ascii="Arial" w:eastAsia="Apple Color Emoji" w:hAnsi="Arial" w:cs="Arial"/>
          <w:color w:val="000000"/>
          <w:sz w:val="20"/>
          <w:szCs w:val="20"/>
        </w:rPr>
        <w:t xml:space="preserve">Personal data relates to a living individual who can be identified using elements from that data, either as an individual item or in combination with other elements.  </w:t>
      </w:r>
    </w:p>
    <w:p w14:paraId="34B8C236" w14:textId="77777777" w:rsidR="00F97AA7" w:rsidRPr="009B20B8" w:rsidRDefault="00F97AA7" w:rsidP="00F97AA7">
      <w:pPr>
        <w:shd w:val="clear" w:color="auto" w:fill="FFFFFF"/>
        <w:jc w:val="both"/>
        <w:rPr>
          <w:rFonts w:ascii="Arial" w:eastAsia="Apple Color Emoji" w:hAnsi="Arial" w:cs="Arial"/>
          <w:color w:val="000000"/>
          <w:sz w:val="20"/>
          <w:szCs w:val="20"/>
        </w:rPr>
      </w:pPr>
    </w:p>
    <w:p w14:paraId="2EFF567A" w14:textId="6D1CAEBE" w:rsidR="00F97AA7" w:rsidRPr="00AA71CD" w:rsidRDefault="00F97AA7" w:rsidP="00F97AA7">
      <w:pPr>
        <w:pStyle w:val="Heading7"/>
        <w:rPr>
          <w:rFonts w:ascii="Arial" w:eastAsia="MS Mincho" w:hAnsi="Arial" w:cs="Times New Roman"/>
          <w:b/>
          <w:i w:val="0"/>
          <w:iCs w:val="0"/>
          <w:color w:val="auto"/>
          <w:sz w:val="22"/>
          <w:szCs w:val="22"/>
        </w:rPr>
      </w:pPr>
      <w:r w:rsidRPr="00AA71CD">
        <w:rPr>
          <w:rFonts w:ascii="Arial" w:eastAsia="MS Mincho" w:hAnsi="Arial" w:cs="Times New Roman"/>
          <w:b/>
          <w:i w:val="0"/>
          <w:iCs w:val="0"/>
          <w:color w:val="auto"/>
          <w:sz w:val="22"/>
          <w:szCs w:val="22"/>
        </w:rPr>
        <w:t xml:space="preserve">What </w:t>
      </w:r>
      <w:r w:rsidR="00F17BB2" w:rsidRPr="00AA71CD">
        <w:rPr>
          <w:rFonts w:ascii="Arial" w:eastAsia="MS Mincho" w:hAnsi="Arial" w:cs="Times New Roman"/>
          <w:b/>
          <w:i w:val="0"/>
          <w:iCs w:val="0"/>
          <w:color w:val="auto"/>
          <w:sz w:val="22"/>
          <w:szCs w:val="22"/>
        </w:rPr>
        <w:t xml:space="preserve">pupil data </w:t>
      </w:r>
      <w:r w:rsidRPr="00AA71CD">
        <w:rPr>
          <w:rFonts w:ascii="Arial" w:eastAsia="MS Mincho" w:hAnsi="Arial" w:cs="Times New Roman"/>
          <w:b/>
          <w:i w:val="0"/>
          <w:iCs w:val="0"/>
          <w:color w:val="auto"/>
          <w:sz w:val="22"/>
          <w:szCs w:val="22"/>
        </w:rPr>
        <w:t>is being collected?</w:t>
      </w:r>
    </w:p>
    <w:p w14:paraId="14A55D64" w14:textId="77777777" w:rsidR="00F97AA7" w:rsidRPr="009B20B8" w:rsidRDefault="00F97AA7" w:rsidP="00F97AA7">
      <w:pPr>
        <w:shd w:val="clear" w:color="auto" w:fill="FFFFFF"/>
        <w:jc w:val="both"/>
        <w:rPr>
          <w:rFonts w:ascii="Arial" w:eastAsia="Apple Color Emoji" w:hAnsi="Arial" w:cs="Arial"/>
          <w:color w:val="000000"/>
          <w:sz w:val="20"/>
          <w:szCs w:val="20"/>
        </w:rPr>
      </w:pPr>
      <w:r w:rsidRPr="009B20B8">
        <w:rPr>
          <w:rFonts w:ascii="Arial" w:eastAsia="Apple Color Emoji" w:hAnsi="Arial" w:cs="Arial"/>
          <w:color w:val="000000"/>
          <w:sz w:val="20"/>
          <w:szCs w:val="20"/>
        </w:rPr>
        <w:t>We hold the following information:</w:t>
      </w:r>
    </w:p>
    <w:p w14:paraId="26FC7B5A" w14:textId="77777777" w:rsidR="00F97AA7" w:rsidRPr="009B20B8" w:rsidRDefault="00F97AA7" w:rsidP="00F97AA7">
      <w:pPr>
        <w:shd w:val="clear" w:color="auto" w:fill="FFFFFF"/>
        <w:jc w:val="both"/>
        <w:rPr>
          <w:rFonts w:ascii="Arial" w:eastAsia="Apple Color Emoji" w:hAnsi="Arial" w:cs="Arial"/>
          <w:color w:val="000000"/>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693"/>
        <w:gridCol w:w="5953"/>
      </w:tblGrid>
      <w:tr w:rsidR="00F97AA7" w:rsidRPr="009B20B8" w14:paraId="01692E86" w14:textId="77777777" w:rsidTr="00061D03">
        <w:tc>
          <w:tcPr>
            <w:tcW w:w="2693" w:type="dxa"/>
          </w:tcPr>
          <w:p w14:paraId="3F15041C" w14:textId="2E40238F" w:rsidR="00F97AA7" w:rsidRPr="003D7CEB" w:rsidRDefault="00706AA7" w:rsidP="003D7CEB">
            <w:pPr>
              <w:rPr>
                <w:rFonts w:ascii="Arial" w:eastAsia="Times New Roman" w:hAnsi="Arial" w:cs="Arial"/>
                <w:color w:val="000000"/>
                <w:sz w:val="20"/>
                <w:szCs w:val="20"/>
              </w:rPr>
            </w:pPr>
            <w:r>
              <w:rPr>
                <w:rFonts w:ascii="Arial" w:eastAsia="Times New Roman" w:hAnsi="Arial" w:cs="Arial"/>
                <w:color w:val="000000"/>
                <w:sz w:val="20"/>
                <w:szCs w:val="20"/>
              </w:rPr>
              <w:t>Pupil</w:t>
            </w:r>
            <w:r w:rsidR="00F97AA7" w:rsidRPr="003D7CEB">
              <w:rPr>
                <w:rFonts w:ascii="Arial" w:eastAsia="Times New Roman" w:hAnsi="Arial" w:cs="Arial"/>
                <w:color w:val="000000"/>
                <w:sz w:val="20"/>
                <w:szCs w:val="20"/>
              </w:rPr>
              <w:t xml:space="preserve"> Identification</w:t>
            </w:r>
          </w:p>
        </w:tc>
        <w:tc>
          <w:tcPr>
            <w:tcW w:w="5953" w:type="dxa"/>
          </w:tcPr>
          <w:p w14:paraId="244B8CE7" w14:textId="1104E17C" w:rsidR="00F97AA7" w:rsidRPr="003D7CEB" w:rsidRDefault="00F97AA7" w:rsidP="003D7CEB">
            <w:pPr>
              <w:shd w:val="clear" w:color="auto" w:fill="FFFFFF"/>
              <w:rPr>
                <w:rFonts w:ascii="Arial" w:eastAsia="Times New Roman" w:hAnsi="Arial" w:cs="Arial"/>
                <w:color w:val="000000"/>
                <w:sz w:val="20"/>
                <w:szCs w:val="20"/>
              </w:rPr>
            </w:pPr>
            <w:r w:rsidRPr="003D7CEB">
              <w:rPr>
                <w:rFonts w:ascii="Arial" w:eastAsia="Times New Roman" w:hAnsi="Arial" w:cs="Arial"/>
                <w:color w:val="000000"/>
                <w:sz w:val="20"/>
                <w:szCs w:val="20"/>
              </w:rPr>
              <w:t>Name, Date of Birth</w:t>
            </w:r>
            <w:r w:rsidR="003D7CEB" w:rsidRPr="003D7CEB">
              <w:rPr>
                <w:rFonts w:ascii="Arial" w:eastAsia="Times New Roman" w:hAnsi="Arial" w:cs="Arial"/>
                <w:color w:val="000000"/>
                <w:sz w:val="20"/>
                <w:szCs w:val="20"/>
              </w:rPr>
              <w:t xml:space="preserve">, </w:t>
            </w:r>
            <w:r w:rsidR="00B726BE">
              <w:rPr>
                <w:rFonts w:ascii="Arial" w:eastAsia="Times New Roman" w:hAnsi="Arial" w:cs="Arial"/>
                <w:color w:val="000000"/>
                <w:sz w:val="20"/>
                <w:szCs w:val="20"/>
              </w:rPr>
              <w:t xml:space="preserve">Pupil number, </w:t>
            </w:r>
            <w:r w:rsidR="003D7CEB" w:rsidRPr="003D7CEB">
              <w:rPr>
                <w:rFonts w:ascii="Arial" w:eastAsia="Times New Roman" w:hAnsi="Arial" w:cs="Arial"/>
                <w:color w:val="000000"/>
                <w:sz w:val="20"/>
                <w:szCs w:val="20"/>
              </w:rPr>
              <w:t>identification documents, photographs</w:t>
            </w:r>
            <w:r w:rsidR="003D7CEB">
              <w:rPr>
                <w:rFonts w:ascii="Arial" w:eastAsia="Times New Roman" w:hAnsi="Arial" w:cs="Arial"/>
                <w:color w:val="000000"/>
                <w:sz w:val="20"/>
                <w:szCs w:val="20"/>
              </w:rPr>
              <w:t>, CCTV</w:t>
            </w:r>
          </w:p>
        </w:tc>
      </w:tr>
      <w:tr w:rsidR="00F97AA7" w:rsidRPr="009B20B8" w14:paraId="6069C514" w14:textId="77777777" w:rsidTr="00061D03">
        <w:tc>
          <w:tcPr>
            <w:tcW w:w="2693" w:type="dxa"/>
          </w:tcPr>
          <w:p w14:paraId="3B2A6B6D" w14:textId="77777777" w:rsidR="00F97AA7" w:rsidRPr="003D7CEB" w:rsidRDefault="00F97AA7" w:rsidP="003D7CEB">
            <w:pPr>
              <w:rPr>
                <w:rFonts w:ascii="Arial" w:eastAsia="Times New Roman" w:hAnsi="Arial" w:cs="Arial"/>
                <w:color w:val="000000"/>
                <w:sz w:val="20"/>
                <w:szCs w:val="20"/>
              </w:rPr>
            </w:pPr>
            <w:r w:rsidRPr="003D7CEB">
              <w:rPr>
                <w:rFonts w:ascii="Arial" w:eastAsia="Times New Roman" w:hAnsi="Arial" w:cs="Arial"/>
                <w:color w:val="000000"/>
                <w:sz w:val="20"/>
                <w:szCs w:val="20"/>
              </w:rPr>
              <w:t>Parent Identification</w:t>
            </w:r>
          </w:p>
        </w:tc>
        <w:tc>
          <w:tcPr>
            <w:tcW w:w="5953" w:type="dxa"/>
          </w:tcPr>
          <w:p w14:paraId="6567F689" w14:textId="77777777" w:rsidR="00F97AA7" w:rsidRPr="003D7CEB" w:rsidRDefault="00F97AA7" w:rsidP="003D7CEB">
            <w:pPr>
              <w:shd w:val="clear" w:color="auto" w:fill="FFFFFF"/>
              <w:rPr>
                <w:rFonts w:ascii="Arial" w:eastAsia="Times New Roman" w:hAnsi="Arial" w:cs="Arial"/>
                <w:color w:val="000000"/>
                <w:sz w:val="20"/>
                <w:szCs w:val="20"/>
              </w:rPr>
            </w:pPr>
            <w:r w:rsidRPr="003D7CEB">
              <w:rPr>
                <w:rFonts w:ascii="Arial" w:eastAsia="Times New Roman" w:hAnsi="Arial" w:cs="Arial"/>
                <w:color w:val="000000"/>
                <w:sz w:val="20"/>
                <w:szCs w:val="20"/>
              </w:rPr>
              <w:t>Name, Date of Birth, National Identifier (e.g. National Insurance Number)</w:t>
            </w:r>
          </w:p>
        </w:tc>
      </w:tr>
      <w:tr w:rsidR="00F97AA7" w:rsidRPr="009B20B8" w14:paraId="0446B874" w14:textId="77777777" w:rsidTr="00061D03">
        <w:tc>
          <w:tcPr>
            <w:tcW w:w="2693" w:type="dxa"/>
          </w:tcPr>
          <w:p w14:paraId="54BA6BE7" w14:textId="77777777" w:rsidR="00F97AA7" w:rsidRPr="003D7CEB" w:rsidRDefault="00F97AA7" w:rsidP="003D7CEB">
            <w:pPr>
              <w:rPr>
                <w:rFonts w:ascii="Arial" w:eastAsia="Times New Roman" w:hAnsi="Arial" w:cs="Arial"/>
                <w:color w:val="000000"/>
                <w:sz w:val="20"/>
                <w:szCs w:val="20"/>
              </w:rPr>
            </w:pPr>
            <w:r w:rsidRPr="003D7CEB">
              <w:rPr>
                <w:rFonts w:ascii="Arial" w:eastAsia="Times New Roman" w:hAnsi="Arial" w:cs="Arial"/>
                <w:color w:val="000000"/>
                <w:sz w:val="20"/>
                <w:szCs w:val="20"/>
              </w:rPr>
              <w:t>Address</w:t>
            </w:r>
          </w:p>
        </w:tc>
        <w:tc>
          <w:tcPr>
            <w:tcW w:w="5953" w:type="dxa"/>
          </w:tcPr>
          <w:p w14:paraId="0ECA5C61" w14:textId="77777777" w:rsidR="00F97AA7" w:rsidRPr="003D7CEB" w:rsidRDefault="00F97AA7" w:rsidP="003D7CEB">
            <w:pPr>
              <w:rPr>
                <w:rFonts w:ascii="Arial" w:eastAsia="Times New Roman" w:hAnsi="Arial" w:cs="Arial"/>
                <w:color w:val="000000"/>
                <w:sz w:val="20"/>
                <w:szCs w:val="20"/>
              </w:rPr>
            </w:pPr>
            <w:r w:rsidRPr="003D7CEB">
              <w:rPr>
                <w:rFonts w:ascii="Arial" w:eastAsia="Times New Roman" w:hAnsi="Arial" w:cs="Arial"/>
                <w:color w:val="000000"/>
                <w:sz w:val="20"/>
                <w:szCs w:val="20"/>
              </w:rPr>
              <w:t>Previous addresses, Current address</w:t>
            </w:r>
          </w:p>
        </w:tc>
      </w:tr>
      <w:tr w:rsidR="00F97AA7" w:rsidRPr="009B20B8" w14:paraId="76CC49C1" w14:textId="77777777" w:rsidTr="00061D03">
        <w:tc>
          <w:tcPr>
            <w:tcW w:w="2693" w:type="dxa"/>
          </w:tcPr>
          <w:p w14:paraId="281EEAFF" w14:textId="77777777" w:rsidR="00F97AA7" w:rsidRPr="003D7CEB" w:rsidRDefault="00F97AA7" w:rsidP="003D7CEB">
            <w:pPr>
              <w:rPr>
                <w:rFonts w:ascii="Arial" w:eastAsia="Times New Roman" w:hAnsi="Arial" w:cs="Arial"/>
                <w:color w:val="000000"/>
                <w:sz w:val="20"/>
                <w:szCs w:val="20"/>
              </w:rPr>
            </w:pPr>
            <w:r w:rsidRPr="003D7CEB">
              <w:rPr>
                <w:rFonts w:ascii="Arial" w:eastAsia="Times New Roman" w:hAnsi="Arial" w:cs="Arial"/>
                <w:color w:val="000000"/>
                <w:sz w:val="20"/>
                <w:szCs w:val="20"/>
              </w:rPr>
              <w:t>Contact</w:t>
            </w:r>
          </w:p>
        </w:tc>
        <w:tc>
          <w:tcPr>
            <w:tcW w:w="5953" w:type="dxa"/>
          </w:tcPr>
          <w:p w14:paraId="4529FC99" w14:textId="77777777" w:rsidR="00F97AA7" w:rsidRPr="003D7CEB" w:rsidRDefault="00F97AA7" w:rsidP="003D7CEB">
            <w:pPr>
              <w:rPr>
                <w:rFonts w:ascii="Arial" w:eastAsia="Times New Roman" w:hAnsi="Arial" w:cs="Arial"/>
                <w:color w:val="000000"/>
                <w:sz w:val="20"/>
                <w:szCs w:val="20"/>
              </w:rPr>
            </w:pPr>
            <w:r w:rsidRPr="003D7CEB">
              <w:rPr>
                <w:rFonts w:ascii="Arial" w:eastAsia="Times New Roman" w:hAnsi="Arial" w:cs="Arial"/>
                <w:color w:val="000000"/>
                <w:sz w:val="20"/>
                <w:szCs w:val="20"/>
              </w:rPr>
              <w:t>Home Phone, Mobile, Email Address</w:t>
            </w:r>
          </w:p>
        </w:tc>
      </w:tr>
      <w:tr w:rsidR="00F97AA7" w:rsidRPr="009B20B8" w14:paraId="71E9B26C" w14:textId="77777777" w:rsidTr="00061D03">
        <w:tc>
          <w:tcPr>
            <w:tcW w:w="2693" w:type="dxa"/>
          </w:tcPr>
          <w:p w14:paraId="16365898" w14:textId="77777777" w:rsidR="00F97AA7" w:rsidRPr="003D7CEB" w:rsidRDefault="00F97AA7" w:rsidP="003D7CEB">
            <w:pPr>
              <w:rPr>
                <w:rFonts w:ascii="Arial" w:eastAsia="Times New Roman" w:hAnsi="Arial" w:cs="Arial"/>
                <w:color w:val="000000"/>
                <w:sz w:val="20"/>
                <w:szCs w:val="20"/>
              </w:rPr>
            </w:pPr>
            <w:r w:rsidRPr="003D7CEB">
              <w:rPr>
                <w:rFonts w:ascii="Arial" w:eastAsia="Times New Roman" w:hAnsi="Arial" w:cs="Arial"/>
                <w:color w:val="000000"/>
                <w:sz w:val="20"/>
                <w:szCs w:val="20"/>
              </w:rPr>
              <w:t>Health Information</w:t>
            </w:r>
          </w:p>
        </w:tc>
        <w:tc>
          <w:tcPr>
            <w:tcW w:w="5953" w:type="dxa"/>
          </w:tcPr>
          <w:p w14:paraId="3DF16CDA" w14:textId="76EEC18B" w:rsidR="00F97AA7" w:rsidRPr="003D7CEB" w:rsidRDefault="00F97AA7" w:rsidP="003D7CEB">
            <w:pPr>
              <w:shd w:val="clear" w:color="auto" w:fill="FFFFFF"/>
              <w:rPr>
                <w:rFonts w:ascii="Arial" w:eastAsia="Times New Roman" w:hAnsi="Arial" w:cs="Arial"/>
                <w:color w:val="000000"/>
                <w:sz w:val="20"/>
                <w:szCs w:val="20"/>
              </w:rPr>
            </w:pPr>
            <w:r w:rsidRPr="003D7CEB">
              <w:rPr>
                <w:rFonts w:ascii="Arial" w:eastAsia="Times New Roman" w:hAnsi="Arial" w:cs="Arial"/>
                <w:color w:val="000000"/>
                <w:sz w:val="20"/>
                <w:szCs w:val="20"/>
              </w:rPr>
              <w:t>Medical Conditions, Allergies, Medicine Requirements, Dietary Needs,</w:t>
            </w:r>
            <w:r w:rsidR="00B726BE">
              <w:rPr>
                <w:rFonts w:ascii="Arial" w:eastAsia="Times New Roman" w:hAnsi="Arial" w:cs="Arial"/>
                <w:color w:val="000000"/>
                <w:sz w:val="20"/>
                <w:szCs w:val="20"/>
              </w:rPr>
              <w:t xml:space="preserve"> Dental health</w:t>
            </w:r>
          </w:p>
        </w:tc>
      </w:tr>
      <w:tr w:rsidR="00F97AA7" w:rsidRPr="009B20B8" w14:paraId="31D9D11C" w14:textId="77777777" w:rsidTr="00061D03">
        <w:tc>
          <w:tcPr>
            <w:tcW w:w="2693" w:type="dxa"/>
          </w:tcPr>
          <w:p w14:paraId="2D6EC129" w14:textId="52B7AFEF" w:rsidR="00F97AA7" w:rsidRPr="003D7CEB" w:rsidRDefault="00706AA7" w:rsidP="003D7CEB">
            <w:pPr>
              <w:rPr>
                <w:rFonts w:ascii="Arial" w:eastAsia="Times New Roman" w:hAnsi="Arial" w:cs="Arial"/>
                <w:color w:val="000000"/>
                <w:sz w:val="20"/>
                <w:szCs w:val="20"/>
              </w:rPr>
            </w:pPr>
            <w:r>
              <w:rPr>
                <w:rFonts w:ascii="Arial" w:eastAsia="Times New Roman" w:hAnsi="Arial" w:cs="Arial"/>
                <w:color w:val="000000"/>
                <w:sz w:val="20"/>
                <w:szCs w:val="20"/>
              </w:rPr>
              <w:t>Pupil</w:t>
            </w:r>
            <w:r w:rsidR="00F97AA7" w:rsidRPr="003D7CEB">
              <w:rPr>
                <w:rFonts w:ascii="Arial" w:eastAsia="Times New Roman" w:hAnsi="Arial" w:cs="Arial"/>
                <w:color w:val="000000"/>
                <w:sz w:val="20"/>
                <w:szCs w:val="20"/>
              </w:rPr>
              <w:t xml:space="preserve"> Background</w:t>
            </w:r>
          </w:p>
        </w:tc>
        <w:tc>
          <w:tcPr>
            <w:tcW w:w="5953" w:type="dxa"/>
          </w:tcPr>
          <w:p w14:paraId="0CF51957" w14:textId="4FFD570C" w:rsidR="00F97AA7" w:rsidRPr="003D7CEB" w:rsidRDefault="003D7CEB" w:rsidP="002278BB">
            <w:pPr>
              <w:spacing w:before="120" w:after="120"/>
              <w:rPr>
                <w:rFonts w:ascii="Arial" w:eastAsia="Times New Roman" w:hAnsi="Arial" w:cs="Arial"/>
                <w:color w:val="000000"/>
                <w:sz w:val="20"/>
                <w:szCs w:val="20"/>
              </w:rPr>
            </w:pPr>
            <w:r w:rsidRPr="003D7CEB">
              <w:rPr>
                <w:rFonts w:ascii="Arial" w:eastAsia="Times New Roman" w:hAnsi="Arial" w:cs="Arial"/>
                <w:color w:val="000000"/>
                <w:sz w:val="20"/>
                <w:szCs w:val="20"/>
              </w:rPr>
              <w:t>Characteristics, such as ethnic background, eligibility for free school meals, or special educational needs</w:t>
            </w:r>
          </w:p>
        </w:tc>
      </w:tr>
      <w:tr w:rsidR="00F97AA7" w:rsidRPr="009B20B8" w14:paraId="73FDAB5F" w14:textId="77777777" w:rsidTr="00061D03">
        <w:tc>
          <w:tcPr>
            <w:tcW w:w="2693" w:type="dxa"/>
          </w:tcPr>
          <w:p w14:paraId="0C37E2FC" w14:textId="585847F1" w:rsidR="00F97AA7" w:rsidRPr="003D7CEB" w:rsidRDefault="00706AA7" w:rsidP="003D7CEB">
            <w:pPr>
              <w:rPr>
                <w:rFonts w:ascii="Arial" w:eastAsia="Times New Roman" w:hAnsi="Arial" w:cs="Arial"/>
                <w:color w:val="000000"/>
                <w:sz w:val="20"/>
                <w:szCs w:val="20"/>
              </w:rPr>
            </w:pPr>
            <w:r>
              <w:rPr>
                <w:rFonts w:ascii="Arial" w:eastAsia="Times New Roman" w:hAnsi="Arial" w:cs="Arial"/>
                <w:color w:val="000000"/>
                <w:sz w:val="20"/>
                <w:szCs w:val="20"/>
              </w:rPr>
              <w:lastRenderedPageBreak/>
              <w:t>Pupil</w:t>
            </w:r>
            <w:r w:rsidR="00F97AA7" w:rsidRPr="003D7CEB">
              <w:rPr>
                <w:rFonts w:ascii="Arial" w:eastAsia="Times New Roman" w:hAnsi="Arial" w:cs="Arial"/>
                <w:color w:val="000000"/>
                <w:sz w:val="20"/>
                <w:szCs w:val="20"/>
              </w:rPr>
              <w:t xml:space="preserve"> Needs</w:t>
            </w:r>
          </w:p>
        </w:tc>
        <w:tc>
          <w:tcPr>
            <w:tcW w:w="5953" w:type="dxa"/>
          </w:tcPr>
          <w:p w14:paraId="570B9FC8" w14:textId="7EDDB11D" w:rsidR="00F97AA7" w:rsidRPr="003D7CEB" w:rsidRDefault="00F97AA7" w:rsidP="003D7CEB">
            <w:pPr>
              <w:shd w:val="clear" w:color="auto" w:fill="FFFFFF"/>
              <w:rPr>
                <w:rFonts w:ascii="Arial" w:eastAsia="Times New Roman" w:hAnsi="Arial" w:cs="Arial"/>
                <w:color w:val="000000"/>
                <w:sz w:val="20"/>
                <w:szCs w:val="20"/>
              </w:rPr>
            </w:pPr>
            <w:r w:rsidRPr="003D7CEB">
              <w:rPr>
                <w:rFonts w:ascii="Arial" w:eastAsia="Times New Roman" w:hAnsi="Arial" w:cs="Arial"/>
                <w:color w:val="000000"/>
                <w:sz w:val="20"/>
                <w:szCs w:val="20"/>
              </w:rPr>
              <w:t>SENCO Requirements, Safeguarding Requirements</w:t>
            </w:r>
            <w:r w:rsidR="00B726BE">
              <w:rPr>
                <w:rFonts w:ascii="Arial" w:eastAsia="Times New Roman" w:hAnsi="Arial" w:cs="Arial"/>
                <w:color w:val="000000"/>
                <w:sz w:val="20"/>
                <w:szCs w:val="20"/>
              </w:rPr>
              <w:t xml:space="preserve">, Special educational needs, </w:t>
            </w:r>
          </w:p>
        </w:tc>
      </w:tr>
      <w:tr w:rsidR="00F97AA7" w:rsidRPr="009B20B8" w14:paraId="25AA9A08" w14:textId="77777777" w:rsidTr="00061D03">
        <w:tc>
          <w:tcPr>
            <w:tcW w:w="2693" w:type="dxa"/>
          </w:tcPr>
          <w:p w14:paraId="65A4550B" w14:textId="77777777" w:rsidR="00F97AA7" w:rsidRPr="009B20B8" w:rsidRDefault="00F97AA7" w:rsidP="00061D03">
            <w:pPr>
              <w:jc w:val="both"/>
              <w:rPr>
                <w:rFonts w:ascii="Arial" w:eastAsia="Apple Color Emoji" w:hAnsi="Arial" w:cs="Arial"/>
                <w:i/>
                <w:color w:val="000000"/>
                <w:sz w:val="20"/>
                <w:szCs w:val="20"/>
              </w:rPr>
            </w:pPr>
          </w:p>
        </w:tc>
        <w:tc>
          <w:tcPr>
            <w:tcW w:w="5953" w:type="dxa"/>
          </w:tcPr>
          <w:p w14:paraId="6C5F78CF" w14:textId="77777777" w:rsidR="00F97AA7" w:rsidRPr="009B20B8" w:rsidRDefault="00F97AA7" w:rsidP="00061D03">
            <w:pPr>
              <w:shd w:val="clear" w:color="auto" w:fill="FFFFFF"/>
              <w:jc w:val="both"/>
              <w:rPr>
                <w:rFonts w:ascii="Arial" w:eastAsia="Apple Color Emoji" w:hAnsi="Arial" w:cs="Arial"/>
                <w:color w:val="000000"/>
                <w:sz w:val="20"/>
                <w:szCs w:val="20"/>
              </w:rPr>
            </w:pPr>
          </w:p>
        </w:tc>
      </w:tr>
    </w:tbl>
    <w:p w14:paraId="26DD4E36" w14:textId="77777777" w:rsidR="00B726BE" w:rsidRDefault="00B726BE" w:rsidP="00F97AA7">
      <w:pPr>
        <w:pStyle w:val="Heading7"/>
        <w:rPr>
          <w:rFonts w:ascii="Arial" w:eastAsia="Times New Roman" w:hAnsi="Arial" w:cs="Arial"/>
          <w:i w:val="0"/>
          <w:iCs w:val="0"/>
          <w:color w:val="000000"/>
          <w:sz w:val="20"/>
          <w:szCs w:val="20"/>
          <w:lang w:eastAsia="en-GB"/>
        </w:rPr>
      </w:pPr>
    </w:p>
    <w:p w14:paraId="68DEE6BF" w14:textId="4383C56A" w:rsidR="0021464A" w:rsidRDefault="003D7CEB" w:rsidP="00F97AA7">
      <w:pPr>
        <w:pStyle w:val="Heading7"/>
        <w:rPr>
          <w:rFonts w:ascii="Arial" w:eastAsia="Times New Roman" w:hAnsi="Arial" w:cs="Arial"/>
          <w:i w:val="0"/>
          <w:iCs w:val="0"/>
          <w:color w:val="000000"/>
          <w:sz w:val="20"/>
          <w:szCs w:val="20"/>
          <w:lang w:eastAsia="en-GB"/>
        </w:rPr>
      </w:pPr>
      <w:r w:rsidRPr="003D7CEB">
        <w:rPr>
          <w:rFonts w:ascii="Arial" w:eastAsia="Times New Roman" w:hAnsi="Arial" w:cs="Arial"/>
          <w:i w:val="0"/>
          <w:iCs w:val="0"/>
          <w:color w:val="000000"/>
          <w:sz w:val="20"/>
          <w:szCs w:val="20"/>
          <w:lang w:eastAsia="en-GB"/>
        </w:rPr>
        <w:t xml:space="preserve">We may also hold data about </w:t>
      </w:r>
      <w:r w:rsidR="00706AA7">
        <w:rPr>
          <w:rFonts w:ascii="Arial" w:eastAsia="Times New Roman" w:hAnsi="Arial" w:cs="Arial"/>
          <w:i w:val="0"/>
          <w:iCs w:val="0"/>
          <w:color w:val="000000"/>
          <w:sz w:val="20"/>
          <w:szCs w:val="20"/>
          <w:lang w:eastAsia="en-GB"/>
        </w:rPr>
        <w:t>Pupil</w:t>
      </w:r>
      <w:r w:rsidR="00B726BE" w:rsidRPr="003D7CEB">
        <w:rPr>
          <w:rFonts w:ascii="Arial" w:eastAsia="Times New Roman" w:hAnsi="Arial" w:cs="Arial"/>
          <w:i w:val="0"/>
          <w:iCs w:val="0"/>
          <w:color w:val="000000"/>
          <w:sz w:val="20"/>
          <w:szCs w:val="20"/>
          <w:lang w:eastAsia="en-GB"/>
        </w:rPr>
        <w:t>’s</w:t>
      </w:r>
      <w:r w:rsidRPr="003D7CEB">
        <w:rPr>
          <w:rFonts w:ascii="Arial" w:eastAsia="Times New Roman" w:hAnsi="Arial" w:cs="Arial"/>
          <w:i w:val="0"/>
          <w:iCs w:val="0"/>
          <w:color w:val="000000"/>
          <w:sz w:val="20"/>
          <w:szCs w:val="20"/>
          <w:lang w:eastAsia="en-GB"/>
        </w:rPr>
        <w:t xml:space="preserve"> that we have received from other organisations, including other schools, local authorities and the Department for Education</w:t>
      </w:r>
    </w:p>
    <w:p w14:paraId="00E69387" w14:textId="77777777" w:rsidR="00975251" w:rsidRDefault="00975251" w:rsidP="00975251">
      <w:pPr>
        <w:spacing w:before="120" w:after="120"/>
        <w:rPr>
          <w:rFonts w:ascii="Arial" w:eastAsia="Times New Roman" w:hAnsi="Arial" w:cs="Arial"/>
          <w:color w:val="000000"/>
          <w:sz w:val="20"/>
          <w:szCs w:val="20"/>
          <w:lang w:eastAsia="en-GB"/>
        </w:rPr>
      </w:pPr>
      <w:r w:rsidRPr="001D2A0C">
        <w:rPr>
          <w:rFonts w:ascii="Arial" w:eastAsia="Times New Roman" w:hAnsi="Arial" w:cs="Arial"/>
          <w:color w:val="000000"/>
          <w:sz w:val="20"/>
          <w:szCs w:val="20"/>
          <w:lang w:eastAsia="en-GB"/>
        </w:rPr>
        <w:t>We may also collect, store and use information about you that falls into “special categories” of more sensitive personal data. This includes information about (where applicable):</w:t>
      </w:r>
    </w:p>
    <w:p w14:paraId="28B64975" w14:textId="7267613C" w:rsidR="00975251" w:rsidRPr="005D07BC" w:rsidRDefault="00975251" w:rsidP="00975251">
      <w:pPr>
        <w:numPr>
          <w:ilvl w:val="0"/>
          <w:numId w:val="7"/>
        </w:numPr>
        <w:spacing w:after="120"/>
        <w:textAlignment w:val="baseline"/>
        <w:rPr>
          <w:rFonts w:ascii="Arial" w:eastAsia="Times New Roman" w:hAnsi="Arial" w:cs="Arial"/>
          <w:color w:val="000000"/>
          <w:sz w:val="20"/>
          <w:szCs w:val="20"/>
          <w:lang w:eastAsia="en-GB"/>
        </w:rPr>
      </w:pPr>
      <w:r w:rsidRPr="005D07BC">
        <w:rPr>
          <w:rFonts w:ascii="Arial" w:eastAsia="Times New Roman" w:hAnsi="Arial" w:cs="Arial"/>
          <w:color w:val="000000"/>
          <w:sz w:val="20"/>
          <w:szCs w:val="20"/>
          <w:lang w:eastAsia="en-GB"/>
        </w:rPr>
        <w:t>Race, ethnicity, religious beliefs</w:t>
      </w:r>
    </w:p>
    <w:p w14:paraId="742CD5CF" w14:textId="77777777" w:rsidR="00975251" w:rsidRDefault="00975251" w:rsidP="00975251">
      <w:pPr>
        <w:numPr>
          <w:ilvl w:val="0"/>
          <w:numId w:val="7"/>
        </w:numPr>
        <w:spacing w:after="120"/>
        <w:textAlignment w:val="baseline"/>
        <w:rPr>
          <w:rFonts w:ascii="Arial" w:eastAsia="Times New Roman" w:hAnsi="Arial" w:cs="Arial"/>
          <w:color w:val="000000"/>
          <w:sz w:val="20"/>
          <w:szCs w:val="20"/>
          <w:lang w:eastAsia="en-GB"/>
        </w:rPr>
      </w:pPr>
      <w:r w:rsidRPr="005D07BC">
        <w:rPr>
          <w:rFonts w:ascii="Arial" w:eastAsia="Times New Roman" w:hAnsi="Arial" w:cs="Arial"/>
          <w:color w:val="000000"/>
          <w:sz w:val="20"/>
          <w:szCs w:val="20"/>
          <w:lang w:eastAsia="en-GB"/>
        </w:rPr>
        <w:t>Disability and access requirements</w:t>
      </w:r>
    </w:p>
    <w:p w14:paraId="5F13C11A" w14:textId="77777777" w:rsidR="003D7CEB" w:rsidRPr="003D7CEB" w:rsidRDefault="003D7CEB" w:rsidP="003D7CEB"/>
    <w:p w14:paraId="1CE3F010" w14:textId="5E7D0AC6" w:rsidR="00F97AA7" w:rsidRPr="00AA71CD" w:rsidRDefault="00B726BE" w:rsidP="00F97AA7">
      <w:pPr>
        <w:pStyle w:val="Heading7"/>
        <w:rPr>
          <w:rFonts w:ascii="Arial" w:eastAsia="MS Mincho" w:hAnsi="Arial" w:cs="Times New Roman"/>
          <w:b/>
          <w:i w:val="0"/>
          <w:iCs w:val="0"/>
          <w:color w:val="auto"/>
          <w:sz w:val="22"/>
          <w:szCs w:val="22"/>
        </w:rPr>
      </w:pPr>
      <w:r w:rsidRPr="00AA71CD">
        <w:rPr>
          <w:rFonts w:ascii="Arial" w:eastAsia="MS Mincho" w:hAnsi="Arial" w:cs="Times New Roman"/>
          <w:b/>
          <w:i w:val="0"/>
          <w:iCs w:val="0"/>
          <w:color w:val="auto"/>
          <w:sz w:val="22"/>
          <w:szCs w:val="22"/>
        </w:rPr>
        <w:t>How is</w:t>
      </w:r>
      <w:r w:rsidR="00606F84" w:rsidRPr="00AA71CD">
        <w:rPr>
          <w:rFonts w:ascii="Arial" w:eastAsia="MS Mincho" w:hAnsi="Arial" w:cs="Times New Roman"/>
          <w:b/>
          <w:i w:val="0"/>
          <w:iCs w:val="0"/>
          <w:color w:val="auto"/>
          <w:sz w:val="22"/>
          <w:szCs w:val="22"/>
        </w:rPr>
        <w:t xml:space="preserve"> </w:t>
      </w:r>
      <w:r w:rsidR="00F17BB2" w:rsidRPr="00AA71CD">
        <w:rPr>
          <w:rFonts w:ascii="Arial" w:eastAsia="MS Mincho" w:hAnsi="Arial" w:cs="Times New Roman"/>
          <w:b/>
          <w:i w:val="0"/>
          <w:iCs w:val="0"/>
          <w:color w:val="auto"/>
          <w:sz w:val="22"/>
          <w:szCs w:val="22"/>
        </w:rPr>
        <w:t xml:space="preserve">pupil data </w:t>
      </w:r>
      <w:r w:rsidR="00606F84" w:rsidRPr="00AA71CD">
        <w:rPr>
          <w:rFonts w:ascii="Arial" w:eastAsia="MS Mincho" w:hAnsi="Arial" w:cs="Times New Roman"/>
          <w:b/>
          <w:i w:val="0"/>
          <w:iCs w:val="0"/>
          <w:color w:val="auto"/>
          <w:sz w:val="22"/>
          <w:szCs w:val="22"/>
        </w:rPr>
        <w:t>collected</w:t>
      </w:r>
      <w:r w:rsidR="00F97AA7" w:rsidRPr="00AA71CD">
        <w:rPr>
          <w:rFonts w:ascii="Arial" w:eastAsia="MS Mincho" w:hAnsi="Arial" w:cs="Times New Roman"/>
          <w:b/>
          <w:i w:val="0"/>
          <w:iCs w:val="0"/>
          <w:color w:val="auto"/>
          <w:sz w:val="22"/>
          <w:szCs w:val="22"/>
        </w:rPr>
        <w:t>?</w:t>
      </w:r>
    </w:p>
    <w:p w14:paraId="6F7D5067" w14:textId="60E0BFE6" w:rsidR="00F97AA7" w:rsidRPr="00F17BB2" w:rsidRDefault="00F17BB2" w:rsidP="00F97AA7">
      <w:pPr>
        <w:rPr>
          <w:rFonts w:ascii="Arial" w:eastAsia="Times New Roman" w:hAnsi="Arial" w:cs="Arial"/>
          <w:color w:val="000000"/>
          <w:sz w:val="20"/>
          <w:szCs w:val="20"/>
          <w:lang w:eastAsia="en-GB"/>
        </w:rPr>
      </w:pPr>
      <w:r w:rsidRPr="00F17BB2">
        <w:rPr>
          <w:rFonts w:ascii="Arial" w:eastAsia="Times New Roman" w:hAnsi="Arial" w:cs="Arial"/>
          <w:color w:val="000000"/>
          <w:sz w:val="20"/>
          <w:szCs w:val="20"/>
          <w:lang w:eastAsia="en-GB"/>
        </w:rPr>
        <w:t>We collect pupil information vi</w:t>
      </w:r>
      <w:r>
        <w:rPr>
          <w:rFonts w:ascii="Arial" w:eastAsia="Times New Roman" w:hAnsi="Arial" w:cs="Arial"/>
          <w:color w:val="000000"/>
          <w:sz w:val="20"/>
          <w:szCs w:val="20"/>
          <w:lang w:eastAsia="en-GB"/>
        </w:rPr>
        <w:t>a:</w:t>
      </w:r>
    </w:p>
    <w:p w14:paraId="262A0174" w14:textId="77777777" w:rsidR="00606F84" w:rsidRPr="009B20B8" w:rsidRDefault="00606F84" w:rsidP="00F97AA7">
      <w:pPr>
        <w:rPr>
          <w:rFonts w:ascii="Arial" w:hAnsi="Arial" w:cs="Arial"/>
          <w:sz w:val="20"/>
          <w:szCs w:val="20"/>
        </w:rPr>
      </w:pPr>
    </w:p>
    <w:p w14:paraId="35828145" w14:textId="77777777" w:rsidR="00F97AA7" w:rsidRPr="00606F84" w:rsidRDefault="00F97AA7" w:rsidP="00606F84">
      <w:pPr>
        <w:numPr>
          <w:ilvl w:val="0"/>
          <w:numId w:val="7"/>
        </w:numPr>
        <w:spacing w:after="120"/>
        <w:textAlignment w:val="baseline"/>
        <w:rPr>
          <w:rFonts w:ascii="Arial" w:eastAsia="Times New Roman" w:hAnsi="Arial" w:cs="Arial"/>
          <w:color w:val="000000"/>
          <w:sz w:val="20"/>
          <w:szCs w:val="20"/>
          <w:lang w:eastAsia="en-GB"/>
        </w:rPr>
      </w:pPr>
      <w:r w:rsidRPr="00606F84">
        <w:rPr>
          <w:rFonts w:ascii="Arial" w:eastAsia="Times New Roman" w:hAnsi="Arial" w:cs="Arial"/>
          <w:color w:val="000000"/>
          <w:sz w:val="20"/>
          <w:szCs w:val="20"/>
          <w:lang w:eastAsia="en-GB"/>
        </w:rPr>
        <w:t>you directly</w:t>
      </w:r>
    </w:p>
    <w:p w14:paraId="6AA605A9" w14:textId="77777777" w:rsidR="00F97AA7" w:rsidRPr="00606F84" w:rsidRDefault="00F97AA7" w:rsidP="00606F84">
      <w:pPr>
        <w:numPr>
          <w:ilvl w:val="0"/>
          <w:numId w:val="7"/>
        </w:numPr>
        <w:spacing w:after="120"/>
        <w:textAlignment w:val="baseline"/>
        <w:rPr>
          <w:rFonts w:ascii="Arial" w:eastAsia="Times New Roman" w:hAnsi="Arial" w:cs="Arial"/>
          <w:color w:val="000000"/>
          <w:sz w:val="20"/>
          <w:szCs w:val="20"/>
          <w:lang w:eastAsia="en-GB"/>
        </w:rPr>
      </w:pPr>
      <w:r w:rsidRPr="00606F84">
        <w:rPr>
          <w:rFonts w:ascii="Arial" w:eastAsia="Times New Roman" w:hAnsi="Arial" w:cs="Arial"/>
          <w:color w:val="000000"/>
          <w:sz w:val="20"/>
          <w:szCs w:val="20"/>
          <w:lang w:eastAsia="en-GB"/>
        </w:rPr>
        <w:t>external agencies, such as Local Council, Department of Education</w:t>
      </w:r>
    </w:p>
    <w:p w14:paraId="41A53990" w14:textId="04F5CA52" w:rsidR="007C48EB" w:rsidRPr="005D07BC" w:rsidRDefault="007C48EB" w:rsidP="007C48EB">
      <w:pPr>
        <w:spacing w:after="120"/>
        <w:textAlignment w:val="baseline"/>
        <w:rPr>
          <w:rFonts w:ascii="Arial" w:eastAsia="Times New Roman" w:hAnsi="Arial" w:cs="Arial"/>
          <w:color w:val="000000"/>
          <w:sz w:val="20"/>
          <w:szCs w:val="20"/>
          <w:lang w:eastAsia="en-GB"/>
        </w:rPr>
      </w:pPr>
      <w:r w:rsidRPr="007C48EB">
        <w:rPr>
          <w:rFonts w:ascii="Arial" w:eastAsia="Times New Roman" w:hAnsi="Arial" w:cs="Arial"/>
          <w:color w:val="000000"/>
          <w:sz w:val="20"/>
          <w:szCs w:val="20"/>
          <w:lang w:eastAsia="en-GB"/>
        </w:rPr>
        <w:t>Pupil data is essential for the schools’ operational use.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w:t>
      </w:r>
    </w:p>
    <w:p w14:paraId="6BE57636" w14:textId="77777777" w:rsidR="00606F84" w:rsidRPr="009B20B8" w:rsidRDefault="00606F84" w:rsidP="00F97AA7">
      <w:pPr>
        <w:ind w:left="54"/>
        <w:rPr>
          <w:rFonts w:ascii="Arial" w:hAnsi="Arial" w:cs="Arial"/>
          <w:sz w:val="20"/>
          <w:szCs w:val="20"/>
        </w:rPr>
      </w:pPr>
    </w:p>
    <w:p w14:paraId="3050400F" w14:textId="7664154B" w:rsidR="00F97AA7" w:rsidRPr="00AA71CD" w:rsidRDefault="00F97AA7" w:rsidP="00F97AA7">
      <w:pPr>
        <w:pStyle w:val="Heading7"/>
        <w:rPr>
          <w:rFonts w:ascii="Arial" w:eastAsia="MS Mincho" w:hAnsi="Arial" w:cs="Times New Roman"/>
          <w:b/>
          <w:i w:val="0"/>
          <w:iCs w:val="0"/>
          <w:color w:val="auto"/>
          <w:sz w:val="22"/>
          <w:szCs w:val="22"/>
        </w:rPr>
      </w:pPr>
      <w:r w:rsidRPr="00AA71CD">
        <w:rPr>
          <w:rFonts w:ascii="Arial" w:eastAsia="MS Mincho" w:hAnsi="Arial" w:cs="Times New Roman"/>
          <w:b/>
          <w:i w:val="0"/>
          <w:iCs w:val="0"/>
          <w:color w:val="auto"/>
          <w:sz w:val="22"/>
          <w:szCs w:val="22"/>
        </w:rPr>
        <w:t xml:space="preserve">Why is </w:t>
      </w:r>
      <w:r w:rsidR="00F17BB2" w:rsidRPr="00AA71CD">
        <w:rPr>
          <w:rFonts w:ascii="Arial" w:eastAsia="MS Mincho" w:hAnsi="Arial" w:cs="Times New Roman"/>
          <w:b/>
          <w:i w:val="0"/>
          <w:iCs w:val="0"/>
          <w:color w:val="auto"/>
          <w:sz w:val="22"/>
          <w:szCs w:val="22"/>
        </w:rPr>
        <w:t>pupil data b</w:t>
      </w:r>
      <w:r w:rsidRPr="00AA71CD">
        <w:rPr>
          <w:rFonts w:ascii="Arial" w:eastAsia="MS Mincho" w:hAnsi="Arial" w:cs="Times New Roman"/>
          <w:b/>
          <w:i w:val="0"/>
          <w:iCs w:val="0"/>
          <w:color w:val="auto"/>
          <w:sz w:val="22"/>
          <w:szCs w:val="22"/>
        </w:rPr>
        <w:t>eing collected and how will it be used?</w:t>
      </w:r>
    </w:p>
    <w:p w14:paraId="11B64AE8" w14:textId="74431B34" w:rsidR="00F97AA7" w:rsidRDefault="00F97AA7" w:rsidP="00F97AA7">
      <w:pPr>
        <w:rPr>
          <w:rFonts w:ascii="Arial" w:hAnsi="Arial" w:cs="Arial"/>
          <w:sz w:val="20"/>
          <w:szCs w:val="20"/>
        </w:rPr>
      </w:pPr>
      <w:r w:rsidRPr="009B20B8">
        <w:rPr>
          <w:rFonts w:ascii="Arial" w:hAnsi="Arial" w:cs="Arial"/>
          <w:sz w:val="20"/>
          <w:szCs w:val="20"/>
        </w:rPr>
        <w:t xml:space="preserve">Your Personal Data is required for the </w:t>
      </w:r>
      <w:r w:rsidR="00706AA7">
        <w:rPr>
          <w:rFonts w:ascii="Arial" w:hAnsi="Arial" w:cs="Arial"/>
          <w:sz w:val="20"/>
          <w:szCs w:val="20"/>
        </w:rPr>
        <w:t>Pupil</w:t>
      </w:r>
      <w:r w:rsidRPr="009B20B8">
        <w:rPr>
          <w:rFonts w:ascii="Arial" w:hAnsi="Arial" w:cs="Arial"/>
          <w:sz w:val="20"/>
          <w:szCs w:val="20"/>
        </w:rPr>
        <w:t xml:space="preserve"> to attend </w:t>
      </w:r>
      <w:r w:rsidR="006B6903">
        <w:rPr>
          <w:rFonts w:ascii="Arial" w:hAnsi="Arial" w:cs="Arial"/>
          <w:sz w:val="20"/>
          <w:szCs w:val="20"/>
        </w:rPr>
        <w:t>IQRA Primary School</w:t>
      </w:r>
      <w:r w:rsidRPr="009B20B8">
        <w:rPr>
          <w:rFonts w:ascii="Arial" w:hAnsi="Arial" w:cs="Arial"/>
          <w:sz w:val="20"/>
          <w:szCs w:val="20"/>
        </w:rPr>
        <w:t xml:space="preserve">, to best meet the needs of the </w:t>
      </w:r>
      <w:r w:rsidR="00706AA7">
        <w:rPr>
          <w:rFonts w:ascii="Arial" w:hAnsi="Arial" w:cs="Arial"/>
          <w:sz w:val="20"/>
          <w:szCs w:val="20"/>
        </w:rPr>
        <w:t>Pupil</w:t>
      </w:r>
      <w:r w:rsidRPr="009B20B8">
        <w:rPr>
          <w:rFonts w:ascii="Arial" w:hAnsi="Arial" w:cs="Arial"/>
          <w:sz w:val="20"/>
          <w:szCs w:val="20"/>
        </w:rPr>
        <w:t xml:space="preserve"> whilst attending </w:t>
      </w:r>
      <w:r w:rsidR="006B6903">
        <w:rPr>
          <w:rFonts w:ascii="Arial" w:hAnsi="Arial" w:cs="Arial"/>
          <w:sz w:val="20"/>
          <w:szCs w:val="20"/>
        </w:rPr>
        <w:t>IQRA Primary School</w:t>
      </w:r>
      <w:r w:rsidRPr="009B20B8">
        <w:rPr>
          <w:rFonts w:ascii="Arial" w:hAnsi="Arial" w:cs="Arial"/>
          <w:sz w:val="20"/>
          <w:szCs w:val="20"/>
        </w:rPr>
        <w:t xml:space="preserve"> and for communications between </w:t>
      </w:r>
      <w:r w:rsidR="006B6903">
        <w:rPr>
          <w:rFonts w:ascii="Arial" w:hAnsi="Arial" w:cs="Arial"/>
          <w:sz w:val="20"/>
          <w:szCs w:val="20"/>
        </w:rPr>
        <w:t>IQRA Primary School</w:t>
      </w:r>
      <w:r w:rsidRPr="009B20B8">
        <w:rPr>
          <w:rFonts w:ascii="Arial" w:hAnsi="Arial" w:cs="Arial"/>
          <w:sz w:val="20"/>
          <w:szCs w:val="20"/>
        </w:rPr>
        <w:t xml:space="preserve"> and Parents.</w:t>
      </w:r>
    </w:p>
    <w:p w14:paraId="409D6686" w14:textId="717306A2" w:rsidR="003D7CEB" w:rsidRDefault="003D7CEB" w:rsidP="00F97AA7">
      <w:pPr>
        <w:rPr>
          <w:rFonts w:ascii="Arial" w:hAnsi="Arial" w:cs="Arial"/>
          <w:sz w:val="20"/>
          <w:szCs w:val="20"/>
        </w:rPr>
      </w:pPr>
    </w:p>
    <w:p w14:paraId="74E7D99C" w14:textId="77777777" w:rsidR="003D7CEB" w:rsidRPr="00DA57A0" w:rsidRDefault="003D7CEB" w:rsidP="003D7CEB">
      <w:pPr>
        <w:rPr>
          <w:rFonts w:ascii="Arial" w:hAnsi="Arial"/>
          <w:sz w:val="20"/>
        </w:rPr>
      </w:pPr>
      <w:r w:rsidRPr="00DA57A0">
        <w:rPr>
          <w:rFonts w:ascii="Arial" w:hAnsi="Arial"/>
          <w:sz w:val="20"/>
        </w:rPr>
        <w:t>We use this data to:</w:t>
      </w:r>
    </w:p>
    <w:p w14:paraId="7D943D70" w14:textId="6D38E81C" w:rsidR="003D7CEB" w:rsidRPr="00DA57A0" w:rsidRDefault="003D7CEB" w:rsidP="003D7CEB">
      <w:pPr>
        <w:numPr>
          <w:ilvl w:val="0"/>
          <w:numId w:val="8"/>
        </w:numPr>
        <w:ind w:left="567" w:hanging="283"/>
        <w:rPr>
          <w:rFonts w:ascii="Arial" w:hAnsi="Arial"/>
          <w:sz w:val="20"/>
        </w:rPr>
      </w:pPr>
      <w:r w:rsidRPr="00DA57A0">
        <w:rPr>
          <w:rFonts w:ascii="Arial" w:hAnsi="Arial"/>
          <w:sz w:val="20"/>
        </w:rPr>
        <w:t xml:space="preserve">Support </w:t>
      </w:r>
      <w:r w:rsidR="00706AA7">
        <w:rPr>
          <w:rFonts w:ascii="Arial" w:hAnsi="Arial"/>
          <w:sz w:val="20"/>
        </w:rPr>
        <w:t>Pupil</w:t>
      </w:r>
      <w:r w:rsidRPr="00DA57A0">
        <w:rPr>
          <w:rFonts w:ascii="Arial" w:hAnsi="Arial"/>
          <w:sz w:val="20"/>
        </w:rPr>
        <w:t xml:space="preserve"> learning</w:t>
      </w:r>
    </w:p>
    <w:p w14:paraId="3B05F6FC" w14:textId="582D241B" w:rsidR="003D7CEB" w:rsidRPr="00DA57A0" w:rsidRDefault="003D7CEB" w:rsidP="003D7CEB">
      <w:pPr>
        <w:numPr>
          <w:ilvl w:val="0"/>
          <w:numId w:val="8"/>
        </w:numPr>
        <w:ind w:left="567" w:hanging="283"/>
        <w:rPr>
          <w:rFonts w:ascii="Arial" w:hAnsi="Arial"/>
          <w:sz w:val="20"/>
        </w:rPr>
      </w:pPr>
      <w:r w:rsidRPr="00DA57A0">
        <w:rPr>
          <w:rFonts w:ascii="Arial" w:hAnsi="Arial"/>
          <w:sz w:val="20"/>
        </w:rPr>
        <w:t xml:space="preserve">Monitor and report on </w:t>
      </w:r>
      <w:r w:rsidR="00706AA7">
        <w:rPr>
          <w:rFonts w:ascii="Arial" w:hAnsi="Arial"/>
          <w:sz w:val="20"/>
        </w:rPr>
        <w:t>Pupil</w:t>
      </w:r>
      <w:r w:rsidRPr="00DA57A0">
        <w:rPr>
          <w:rFonts w:ascii="Arial" w:hAnsi="Arial"/>
          <w:sz w:val="20"/>
        </w:rPr>
        <w:t xml:space="preserve"> progress</w:t>
      </w:r>
    </w:p>
    <w:p w14:paraId="6EE100C7" w14:textId="77777777" w:rsidR="003D7CEB" w:rsidRPr="00DA57A0" w:rsidRDefault="003D7CEB" w:rsidP="003D7CEB">
      <w:pPr>
        <w:numPr>
          <w:ilvl w:val="0"/>
          <w:numId w:val="8"/>
        </w:numPr>
        <w:ind w:left="567" w:hanging="283"/>
        <w:rPr>
          <w:rFonts w:ascii="Arial" w:hAnsi="Arial"/>
          <w:sz w:val="20"/>
        </w:rPr>
      </w:pPr>
      <w:r w:rsidRPr="00DA57A0">
        <w:rPr>
          <w:rFonts w:ascii="Arial" w:hAnsi="Arial"/>
          <w:sz w:val="20"/>
        </w:rPr>
        <w:t>Provide appropriate pastoral care</w:t>
      </w:r>
    </w:p>
    <w:p w14:paraId="48E7CD53" w14:textId="611A9B22" w:rsidR="003D7CEB" w:rsidRPr="00DA57A0" w:rsidRDefault="003D7CEB" w:rsidP="003D7CEB">
      <w:pPr>
        <w:numPr>
          <w:ilvl w:val="0"/>
          <w:numId w:val="8"/>
        </w:numPr>
        <w:ind w:left="567" w:hanging="283"/>
        <w:rPr>
          <w:rFonts w:ascii="Arial" w:hAnsi="Arial"/>
          <w:sz w:val="20"/>
        </w:rPr>
      </w:pPr>
      <w:r w:rsidRPr="00DA57A0">
        <w:rPr>
          <w:rFonts w:ascii="Arial" w:hAnsi="Arial"/>
          <w:sz w:val="20"/>
        </w:rPr>
        <w:t xml:space="preserve">Protect </w:t>
      </w:r>
      <w:r w:rsidR="00706AA7">
        <w:rPr>
          <w:rFonts w:ascii="Arial" w:hAnsi="Arial"/>
          <w:sz w:val="20"/>
        </w:rPr>
        <w:t>Pupil</w:t>
      </w:r>
      <w:r w:rsidRPr="00DA57A0">
        <w:rPr>
          <w:rFonts w:ascii="Arial" w:hAnsi="Arial"/>
          <w:sz w:val="20"/>
        </w:rPr>
        <w:t xml:space="preserve"> welfare</w:t>
      </w:r>
    </w:p>
    <w:p w14:paraId="7FBCCCE1" w14:textId="77777777" w:rsidR="003D7CEB" w:rsidRPr="00DA57A0" w:rsidRDefault="003D7CEB" w:rsidP="003D7CEB">
      <w:pPr>
        <w:numPr>
          <w:ilvl w:val="0"/>
          <w:numId w:val="8"/>
        </w:numPr>
        <w:ind w:left="567" w:hanging="283"/>
        <w:rPr>
          <w:rFonts w:ascii="Arial" w:hAnsi="Arial"/>
          <w:sz w:val="20"/>
        </w:rPr>
      </w:pPr>
      <w:r w:rsidRPr="00DA57A0">
        <w:rPr>
          <w:rFonts w:ascii="Arial" w:hAnsi="Arial"/>
          <w:sz w:val="20"/>
        </w:rPr>
        <w:t>Assess the quality of our services</w:t>
      </w:r>
    </w:p>
    <w:p w14:paraId="090CCAE1" w14:textId="77777777" w:rsidR="003D7CEB" w:rsidRPr="00DA57A0" w:rsidRDefault="003D7CEB" w:rsidP="003D7CEB">
      <w:pPr>
        <w:numPr>
          <w:ilvl w:val="0"/>
          <w:numId w:val="8"/>
        </w:numPr>
        <w:ind w:left="567" w:hanging="283"/>
        <w:rPr>
          <w:rFonts w:ascii="Arial" w:hAnsi="Arial"/>
          <w:sz w:val="20"/>
        </w:rPr>
      </w:pPr>
      <w:r w:rsidRPr="00DA57A0">
        <w:rPr>
          <w:rFonts w:ascii="Arial" w:hAnsi="Arial"/>
          <w:sz w:val="20"/>
        </w:rPr>
        <w:t>Administer admissions waiting lists</w:t>
      </w:r>
    </w:p>
    <w:p w14:paraId="4ACFC605" w14:textId="77777777" w:rsidR="003D7CEB" w:rsidRPr="00DA57A0" w:rsidRDefault="003D7CEB" w:rsidP="003D7CEB">
      <w:pPr>
        <w:numPr>
          <w:ilvl w:val="0"/>
          <w:numId w:val="8"/>
        </w:numPr>
        <w:ind w:left="567" w:hanging="283"/>
        <w:rPr>
          <w:rFonts w:ascii="Arial" w:hAnsi="Arial"/>
          <w:sz w:val="20"/>
        </w:rPr>
      </w:pPr>
      <w:r w:rsidRPr="00DA57A0">
        <w:rPr>
          <w:rFonts w:ascii="Arial" w:hAnsi="Arial"/>
          <w:sz w:val="20"/>
        </w:rPr>
        <w:t>Carry out research</w:t>
      </w:r>
    </w:p>
    <w:p w14:paraId="1FEC9512" w14:textId="6A8FC3D0" w:rsidR="003D7CEB" w:rsidRDefault="003D7CEB" w:rsidP="003D7CEB">
      <w:pPr>
        <w:numPr>
          <w:ilvl w:val="0"/>
          <w:numId w:val="8"/>
        </w:numPr>
        <w:ind w:left="567" w:hanging="283"/>
        <w:rPr>
          <w:rFonts w:ascii="Arial" w:hAnsi="Arial"/>
          <w:sz w:val="20"/>
        </w:rPr>
      </w:pPr>
      <w:r w:rsidRPr="00DA57A0">
        <w:rPr>
          <w:rFonts w:ascii="Arial" w:hAnsi="Arial"/>
          <w:sz w:val="20"/>
        </w:rPr>
        <w:t>Comply with the law regarding data sharing</w:t>
      </w:r>
    </w:p>
    <w:p w14:paraId="2857F44E" w14:textId="6C192D4E" w:rsidR="00B726BE" w:rsidRDefault="00B726BE" w:rsidP="003D7CEB">
      <w:pPr>
        <w:numPr>
          <w:ilvl w:val="0"/>
          <w:numId w:val="8"/>
        </w:numPr>
        <w:ind w:left="567" w:hanging="283"/>
        <w:rPr>
          <w:rFonts w:ascii="Arial" w:hAnsi="Arial"/>
          <w:sz w:val="20"/>
        </w:rPr>
      </w:pPr>
      <w:r>
        <w:rPr>
          <w:rFonts w:ascii="Arial" w:hAnsi="Arial"/>
          <w:sz w:val="20"/>
        </w:rPr>
        <w:t xml:space="preserve">Keep </w:t>
      </w:r>
      <w:r w:rsidR="00706AA7">
        <w:rPr>
          <w:rFonts w:ascii="Arial" w:hAnsi="Arial"/>
          <w:sz w:val="20"/>
        </w:rPr>
        <w:t>Pupil</w:t>
      </w:r>
      <w:r w:rsidR="002C127F">
        <w:rPr>
          <w:rFonts w:ascii="Arial" w:hAnsi="Arial"/>
          <w:sz w:val="20"/>
        </w:rPr>
        <w:t>’s</w:t>
      </w:r>
      <w:r>
        <w:rPr>
          <w:rFonts w:ascii="Arial" w:hAnsi="Arial"/>
          <w:sz w:val="20"/>
        </w:rPr>
        <w:t xml:space="preserve"> safe</w:t>
      </w:r>
    </w:p>
    <w:p w14:paraId="6F6D27E5" w14:textId="26A7890D" w:rsidR="00B726BE" w:rsidRPr="00DA57A0" w:rsidRDefault="00B726BE" w:rsidP="003D7CEB">
      <w:pPr>
        <w:numPr>
          <w:ilvl w:val="0"/>
          <w:numId w:val="8"/>
        </w:numPr>
        <w:ind w:left="567" w:hanging="283"/>
        <w:rPr>
          <w:rFonts w:ascii="Arial" w:hAnsi="Arial"/>
          <w:sz w:val="20"/>
        </w:rPr>
      </w:pPr>
      <w:r w:rsidRPr="00B726BE">
        <w:rPr>
          <w:rFonts w:ascii="Arial" w:hAnsi="Arial"/>
          <w:sz w:val="20"/>
        </w:rPr>
        <w:t>to meet the statutory duties placed upon us for DfE data collections</w:t>
      </w:r>
    </w:p>
    <w:p w14:paraId="1ABF6EF8" w14:textId="77777777" w:rsidR="00F17BB2" w:rsidRPr="00BE76E4" w:rsidRDefault="00F17BB2" w:rsidP="00F97AA7">
      <w:pPr>
        <w:rPr>
          <w:rFonts w:ascii="Arial" w:hAnsi="Arial"/>
          <w:sz w:val="20"/>
        </w:rPr>
      </w:pPr>
    </w:p>
    <w:p w14:paraId="3952DEF8" w14:textId="3D10E481" w:rsidR="00F97AA7" w:rsidRDefault="00F97AA7" w:rsidP="00F97AA7">
      <w:pPr>
        <w:rPr>
          <w:rFonts w:ascii="Arial" w:hAnsi="Arial"/>
          <w:b/>
          <w:color w:val="0070C0"/>
          <w:sz w:val="22"/>
          <w:szCs w:val="22"/>
        </w:rPr>
      </w:pPr>
      <w:r w:rsidRPr="00BE76E4">
        <w:rPr>
          <w:rFonts w:ascii="Arial" w:hAnsi="Arial"/>
          <w:sz w:val="20"/>
        </w:rPr>
        <w:t>Your Personal Data is processed based on GDPR Legal Basis</w:t>
      </w:r>
      <w:r w:rsidRPr="00B726BE">
        <w:rPr>
          <w:rFonts w:ascii="Arial" w:hAnsi="Arial"/>
          <w:b/>
          <w:color w:val="0070C0"/>
          <w:sz w:val="22"/>
          <w:szCs w:val="22"/>
        </w:rPr>
        <w:t xml:space="preserve"> </w:t>
      </w:r>
    </w:p>
    <w:p w14:paraId="4254EFCC" w14:textId="6E8D94F7" w:rsidR="00F17BB2" w:rsidRPr="004F4254" w:rsidRDefault="00F17BB2" w:rsidP="00F17BB2">
      <w:pPr>
        <w:spacing w:before="120" w:after="120"/>
        <w:rPr>
          <w:rFonts w:ascii="Arial" w:hAnsi="Arial"/>
          <w:sz w:val="20"/>
        </w:rPr>
      </w:pPr>
      <w:r w:rsidRPr="00DA57A0">
        <w:rPr>
          <w:rFonts w:ascii="Arial" w:hAnsi="Arial"/>
          <w:sz w:val="20"/>
        </w:rPr>
        <w:t xml:space="preserve">We only collect and use </w:t>
      </w:r>
      <w:r w:rsidR="00706AA7">
        <w:rPr>
          <w:rFonts w:ascii="Arial" w:hAnsi="Arial"/>
          <w:sz w:val="20"/>
        </w:rPr>
        <w:t>Pupil</w:t>
      </w:r>
      <w:r w:rsidRPr="00DA57A0">
        <w:rPr>
          <w:rFonts w:ascii="Arial" w:hAnsi="Arial"/>
          <w:sz w:val="20"/>
        </w:rPr>
        <w:t>’s personal data when the law allows us to. Most commonly, we process it where:</w:t>
      </w:r>
    </w:p>
    <w:p w14:paraId="0F5D4CDF" w14:textId="77777777" w:rsidR="00F17BB2" w:rsidRPr="004F4254" w:rsidRDefault="00F17BB2" w:rsidP="007145E7">
      <w:pPr>
        <w:numPr>
          <w:ilvl w:val="0"/>
          <w:numId w:val="8"/>
        </w:numPr>
        <w:ind w:left="567" w:hanging="283"/>
        <w:rPr>
          <w:rFonts w:ascii="Arial" w:hAnsi="Arial"/>
          <w:b/>
          <w:sz w:val="22"/>
          <w:szCs w:val="22"/>
        </w:rPr>
      </w:pPr>
      <w:r w:rsidRPr="004F4254">
        <w:rPr>
          <w:rFonts w:ascii="Arial" w:hAnsi="Arial"/>
          <w:sz w:val="20"/>
        </w:rPr>
        <w:t>We need to comply with a legal obligation</w:t>
      </w:r>
    </w:p>
    <w:p w14:paraId="4C1AFC7C" w14:textId="1E1B10B9" w:rsidR="00F17BB2" w:rsidRPr="004F4254" w:rsidRDefault="00F17BB2" w:rsidP="007145E7">
      <w:pPr>
        <w:numPr>
          <w:ilvl w:val="0"/>
          <w:numId w:val="8"/>
        </w:numPr>
        <w:ind w:left="567" w:hanging="283"/>
        <w:rPr>
          <w:rFonts w:ascii="Arial" w:hAnsi="Arial"/>
          <w:b/>
          <w:sz w:val="22"/>
          <w:szCs w:val="22"/>
        </w:rPr>
      </w:pPr>
      <w:r w:rsidRPr="004F4254">
        <w:rPr>
          <w:rFonts w:ascii="Arial" w:hAnsi="Arial"/>
          <w:sz w:val="20"/>
        </w:rPr>
        <w:t>We need it to perform an official task in the public interest</w:t>
      </w:r>
    </w:p>
    <w:p w14:paraId="3B40A31D" w14:textId="1CEBEB45" w:rsidR="00F97AA7" w:rsidRPr="004F4254" w:rsidRDefault="00F97AA7" w:rsidP="00F97AA7">
      <w:pPr>
        <w:rPr>
          <w:rFonts w:ascii="Arial" w:hAnsi="Arial" w:cs="Arial"/>
          <w:sz w:val="20"/>
          <w:szCs w:val="20"/>
        </w:rPr>
      </w:pPr>
    </w:p>
    <w:p w14:paraId="21AD7921" w14:textId="4FFB47B4" w:rsidR="002C127F" w:rsidRDefault="002C127F" w:rsidP="00F97AA7">
      <w:pPr>
        <w:rPr>
          <w:rFonts w:ascii="Arial" w:hAnsi="Arial" w:cs="Arial"/>
          <w:sz w:val="20"/>
          <w:szCs w:val="20"/>
        </w:rPr>
      </w:pPr>
    </w:p>
    <w:p w14:paraId="75FA9828" w14:textId="29AC3995" w:rsidR="00665083" w:rsidRDefault="00665083" w:rsidP="00F97AA7">
      <w:pPr>
        <w:rPr>
          <w:rFonts w:ascii="Arial" w:hAnsi="Arial" w:cs="Arial"/>
          <w:sz w:val="20"/>
          <w:szCs w:val="20"/>
        </w:rPr>
      </w:pPr>
    </w:p>
    <w:p w14:paraId="4F29D721" w14:textId="132EEA34" w:rsidR="00665083" w:rsidRDefault="00665083" w:rsidP="00F97AA7">
      <w:pPr>
        <w:rPr>
          <w:rFonts w:ascii="Arial" w:hAnsi="Arial" w:cs="Arial"/>
          <w:sz w:val="20"/>
          <w:szCs w:val="20"/>
        </w:rPr>
      </w:pPr>
    </w:p>
    <w:p w14:paraId="09DB7EDF" w14:textId="77777777" w:rsidR="00665083" w:rsidRDefault="00665083" w:rsidP="00F97AA7">
      <w:pPr>
        <w:rPr>
          <w:rFonts w:ascii="Arial" w:hAnsi="Arial" w:cs="Arial"/>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693"/>
        <w:gridCol w:w="5953"/>
      </w:tblGrid>
      <w:tr w:rsidR="00F97AA7" w:rsidRPr="009B20B8" w14:paraId="46B1A53D" w14:textId="77777777" w:rsidTr="00061D03">
        <w:tc>
          <w:tcPr>
            <w:tcW w:w="2693" w:type="dxa"/>
          </w:tcPr>
          <w:p w14:paraId="39BE7344" w14:textId="77777777" w:rsidR="00F97AA7" w:rsidRPr="0021464A" w:rsidRDefault="00F97AA7" w:rsidP="00061D03">
            <w:pPr>
              <w:rPr>
                <w:rFonts w:ascii="Arial" w:hAnsi="Arial" w:cs="Arial"/>
                <w:sz w:val="20"/>
                <w:szCs w:val="20"/>
              </w:rPr>
            </w:pPr>
            <w:r w:rsidRPr="0021464A">
              <w:rPr>
                <w:rFonts w:ascii="Arial" w:hAnsi="Arial" w:cs="Arial"/>
                <w:sz w:val="20"/>
                <w:szCs w:val="20"/>
              </w:rPr>
              <w:lastRenderedPageBreak/>
              <w:t>Public Interest</w:t>
            </w:r>
          </w:p>
        </w:tc>
        <w:tc>
          <w:tcPr>
            <w:tcW w:w="5953" w:type="dxa"/>
          </w:tcPr>
          <w:p w14:paraId="5A58C879" w14:textId="77777777" w:rsidR="00F97AA7" w:rsidRPr="0021464A" w:rsidRDefault="00F97AA7" w:rsidP="00061D03">
            <w:pPr>
              <w:shd w:val="clear" w:color="auto" w:fill="FFFFFF"/>
              <w:rPr>
                <w:rFonts w:ascii="Arial" w:hAnsi="Arial" w:cs="Arial"/>
                <w:sz w:val="20"/>
                <w:szCs w:val="20"/>
              </w:rPr>
            </w:pPr>
            <w:r w:rsidRPr="0021464A">
              <w:rPr>
                <w:rFonts w:ascii="Arial" w:hAnsi="Arial" w:cs="Arial"/>
                <w:sz w:val="20"/>
                <w:szCs w:val="20"/>
              </w:rPr>
              <w:t>Providing an education.</w:t>
            </w:r>
          </w:p>
          <w:p w14:paraId="1B0FC2D2" w14:textId="26B6DEF5" w:rsidR="00F97AA7" w:rsidRPr="0021464A" w:rsidRDefault="00F97AA7" w:rsidP="00061D03">
            <w:pPr>
              <w:shd w:val="clear" w:color="auto" w:fill="FFFFFF"/>
              <w:rPr>
                <w:rFonts w:ascii="Arial" w:hAnsi="Arial" w:cs="Arial"/>
                <w:sz w:val="20"/>
                <w:szCs w:val="20"/>
              </w:rPr>
            </w:pPr>
            <w:r w:rsidRPr="0021464A">
              <w:rPr>
                <w:rFonts w:ascii="Arial" w:hAnsi="Arial" w:cs="Arial"/>
                <w:sz w:val="20"/>
                <w:szCs w:val="20"/>
              </w:rPr>
              <w:t xml:space="preserve">Fulfilling the Safeguarding and </w:t>
            </w:r>
            <w:proofErr w:type="spellStart"/>
            <w:r w:rsidRPr="0021464A">
              <w:rPr>
                <w:rFonts w:ascii="Arial" w:hAnsi="Arial" w:cs="Arial"/>
                <w:sz w:val="20"/>
                <w:szCs w:val="20"/>
              </w:rPr>
              <w:t>SenCo</w:t>
            </w:r>
            <w:proofErr w:type="spellEnd"/>
            <w:r w:rsidRPr="0021464A">
              <w:rPr>
                <w:rFonts w:ascii="Arial" w:hAnsi="Arial" w:cs="Arial"/>
                <w:sz w:val="20"/>
                <w:szCs w:val="20"/>
              </w:rPr>
              <w:t xml:space="preserve"> obligations for our </w:t>
            </w:r>
            <w:r w:rsidR="00706AA7">
              <w:rPr>
                <w:rFonts w:ascii="Arial" w:hAnsi="Arial" w:cs="Arial"/>
                <w:sz w:val="20"/>
                <w:szCs w:val="20"/>
              </w:rPr>
              <w:t>Pupil</w:t>
            </w:r>
            <w:r w:rsidRPr="0021464A">
              <w:rPr>
                <w:rFonts w:ascii="Arial" w:hAnsi="Arial" w:cs="Arial"/>
                <w:sz w:val="20"/>
                <w:szCs w:val="20"/>
              </w:rPr>
              <w:t>.</w:t>
            </w:r>
          </w:p>
        </w:tc>
      </w:tr>
      <w:tr w:rsidR="00F97AA7" w:rsidRPr="009B20B8" w14:paraId="3A9C6702" w14:textId="77777777" w:rsidTr="00061D03">
        <w:tc>
          <w:tcPr>
            <w:tcW w:w="2693" w:type="dxa"/>
          </w:tcPr>
          <w:p w14:paraId="281D02C8" w14:textId="77777777" w:rsidR="00F97AA7" w:rsidRPr="0021464A" w:rsidRDefault="00F97AA7" w:rsidP="00061D03">
            <w:pPr>
              <w:rPr>
                <w:rFonts w:ascii="Arial" w:hAnsi="Arial" w:cs="Arial"/>
                <w:sz w:val="20"/>
                <w:szCs w:val="20"/>
              </w:rPr>
            </w:pPr>
            <w:r w:rsidRPr="0021464A">
              <w:rPr>
                <w:rFonts w:ascii="Arial" w:hAnsi="Arial" w:cs="Arial"/>
                <w:sz w:val="20"/>
                <w:szCs w:val="20"/>
              </w:rPr>
              <w:t>Legal Obligation</w:t>
            </w:r>
          </w:p>
        </w:tc>
        <w:tc>
          <w:tcPr>
            <w:tcW w:w="5953" w:type="dxa"/>
          </w:tcPr>
          <w:p w14:paraId="7C008287" w14:textId="77777777" w:rsidR="00F97AA7" w:rsidRPr="0021464A" w:rsidRDefault="00F97AA7" w:rsidP="00061D03">
            <w:pPr>
              <w:rPr>
                <w:rFonts w:ascii="Arial" w:hAnsi="Arial" w:cs="Arial"/>
                <w:sz w:val="20"/>
                <w:szCs w:val="20"/>
              </w:rPr>
            </w:pPr>
            <w:r w:rsidRPr="0021464A">
              <w:rPr>
                <w:rFonts w:ascii="Arial" w:hAnsi="Arial" w:cs="Arial"/>
                <w:sz w:val="20"/>
                <w:szCs w:val="20"/>
              </w:rPr>
              <w:t>Details are used for statutory reporting requirements to the Department of Education, Local Council and third parties such as Courts or Police where legally obliged to do so.</w:t>
            </w:r>
          </w:p>
        </w:tc>
      </w:tr>
      <w:tr w:rsidR="00F97AA7" w:rsidRPr="009B20B8" w14:paraId="4964A132" w14:textId="77777777" w:rsidTr="00061D03">
        <w:tc>
          <w:tcPr>
            <w:tcW w:w="2693" w:type="dxa"/>
          </w:tcPr>
          <w:p w14:paraId="1D289C35" w14:textId="77777777" w:rsidR="00F97AA7" w:rsidRPr="0021464A" w:rsidRDefault="00F97AA7" w:rsidP="00061D03">
            <w:pPr>
              <w:rPr>
                <w:rFonts w:ascii="Arial" w:hAnsi="Arial" w:cs="Arial"/>
                <w:sz w:val="20"/>
                <w:szCs w:val="20"/>
              </w:rPr>
            </w:pPr>
            <w:r w:rsidRPr="0021464A">
              <w:rPr>
                <w:rFonts w:ascii="Arial" w:hAnsi="Arial" w:cs="Arial"/>
                <w:sz w:val="20"/>
                <w:szCs w:val="20"/>
              </w:rPr>
              <w:t>Vital Interests</w:t>
            </w:r>
          </w:p>
        </w:tc>
        <w:tc>
          <w:tcPr>
            <w:tcW w:w="5953" w:type="dxa"/>
          </w:tcPr>
          <w:p w14:paraId="39FD66FC" w14:textId="5E1A8FE5" w:rsidR="00F97AA7" w:rsidRPr="0021464A" w:rsidRDefault="00706AA7" w:rsidP="00061D03">
            <w:pPr>
              <w:shd w:val="clear" w:color="auto" w:fill="FFFFFF"/>
              <w:rPr>
                <w:rFonts w:ascii="Arial" w:hAnsi="Arial" w:cs="Arial"/>
                <w:sz w:val="20"/>
                <w:szCs w:val="20"/>
              </w:rPr>
            </w:pPr>
            <w:r>
              <w:rPr>
                <w:rFonts w:ascii="Arial" w:hAnsi="Arial" w:cs="Arial"/>
                <w:sz w:val="20"/>
                <w:szCs w:val="20"/>
              </w:rPr>
              <w:t>Pupil</w:t>
            </w:r>
            <w:r w:rsidR="00F97AA7" w:rsidRPr="0021464A">
              <w:rPr>
                <w:rFonts w:ascii="Arial" w:hAnsi="Arial" w:cs="Arial"/>
                <w:sz w:val="20"/>
                <w:szCs w:val="20"/>
              </w:rPr>
              <w:t xml:space="preserve"> details may be required, such as allergy information, for their own protection and wellbeing. </w:t>
            </w:r>
          </w:p>
        </w:tc>
      </w:tr>
      <w:tr w:rsidR="00F97AA7" w:rsidRPr="009B20B8" w14:paraId="111850F6" w14:textId="77777777" w:rsidTr="00061D03">
        <w:tc>
          <w:tcPr>
            <w:tcW w:w="2693" w:type="dxa"/>
          </w:tcPr>
          <w:p w14:paraId="3488D83A" w14:textId="77777777" w:rsidR="00F97AA7" w:rsidRPr="0021464A" w:rsidRDefault="00F97AA7" w:rsidP="00061D03">
            <w:pPr>
              <w:rPr>
                <w:rFonts w:ascii="Arial" w:hAnsi="Arial" w:cs="Arial"/>
                <w:sz w:val="20"/>
                <w:szCs w:val="20"/>
              </w:rPr>
            </w:pPr>
            <w:r w:rsidRPr="0021464A">
              <w:rPr>
                <w:rFonts w:ascii="Arial" w:hAnsi="Arial" w:cs="Arial"/>
                <w:sz w:val="20"/>
                <w:szCs w:val="20"/>
              </w:rPr>
              <w:t>Contract</w:t>
            </w:r>
          </w:p>
        </w:tc>
        <w:tc>
          <w:tcPr>
            <w:tcW w:w="5953" w:type="dxa"/>
          </w:tcPr>
          <w:p w14:paraId="00DBF37A" w14:textId="2B2548E6" w:rsidR="00F97AA7" w:rsidRPr="0021464A" w:rsidRDefault="00706AA7" w:rsidP="00061D03">
            <w:pPr>
              <w:shd w:val="clear" w:color="auto" w:fill="FFFFFF"/>
              <w:rPr>
                <w:rFonts w:ascii="Arial" w:hAnsi="Arial" w:cs="Arial"/>
                <w:sz w:val="20"/>
                <w:szCs w:val="20"/>
              </w:rPr>
            </w:pPr>
            <w:r>
              <w:rPr>
                <w:rFonts w:ascii="Arial" w:hAnsi="Arial" w:cs="Arial"/>
                <w:sz w:val="20"/>
                <w:szCs w:val="20"/>
              </w:rPr>
              <w:t>Pupil</w:t>
            </w:r>
            <w:r w:rsidR="00F97AA7" w:rsidRPr="0021464A">
              <w:rPr>
                <w:rFonts w:ascii="Arial" w:hAnsi="Arial" w:cs="Arial"/>
                <w:sz w:val="20"/>
                <w:szCs w:val="20"/>
              </w:rPr>
              <w:t xml:space="preserve"> details may be required to satisfy a contract, such as Nursery.</w:t>
            </w:r>
          </w:p>
        </w:tc>
      </w:tr>
    </w:tbl>
    <w:p w14:paraId="6CE6A556" w14:textId="078B67D0" w:rsidR="00F97AA7" w:rsidRDefault="00F97AA7" w:rsidP="00F97AA7">
      <w:pPr>
        <w:rPr>
          <w:rFonts w:ascii="Arial" w:hAnsi="Arial" w:cs="Arial"/>
          <w:sz w:val="20"/>
          <w:szCs w:val="20"/>
        </w:rPr>
      </w:pPr>
    </w:p>
    <w:p w14:paraId="66D6FB25" w14:textId="1D672465" w:rsidR="003D7CEB" w:rsidRPr="00DA57A0" w:rsidRDefault="003D7CEB" w:rsidP="003D7CEB">
      <w:pPr>
        <w:rPr>
          <w:rFonts w:ascii="Arial" w:hAnsi="Arial"/>
          <w:sz w:val="20"/>
        </w:rPr>
      </w:pPr>
      <w:r w:rsidRPr="00DA57A0">
        <w:rPr>
          <w:rFonts w:ascii="Arial" w:hAnsi="Arial"/>
          <w:sz w:val="20"/>
        </w:rPr>
        <w:t xml:space="preserve">Less commonly, we may also process </w:t>
      </w:r>
      <w:r w:rsidR="00706AA7">
        <w:rPr>
          <w:rFonts w:ascii="Arial" w:hAnsi="Arial"/>
          <w:sz w:val="20"/>
        </w:rPr>
        <w:t>Pupil</w:t>
      </w:r>
      <w:r w:rsidRPr="00DA57A0">
        <w:rPr>
          <w:rFonts w:ascii="Arial" w:hAnsi="Arial"/>
          <w:sz w:val="20"/>
        </w:rPr>
        <w:t>’s personal data in situations where:</w:t>
      </w:r>
    </w:p>
    <w:p w14:paraId="606DA42A" w14:textId="77777777" w:rsidR="003D7CEB" w:rsidRPr="003D7CEB" w:rsidRDefault="003D7CEB" w:rsidP="003D7CEB">
      <w:pPr>
        <w:pStyle w:val="ListParagraph"/>
        <w:numPr>
          <w:ilvl w:val="0"/>
          <w:numId w:val="9"/>
        </w:numPr>
        <w:rPr>
          <w:rFonts w:ascii="Arial" w:hAnsi="Arial"/>
        </w:rPr>
      </w:pPr>
      <w:r w:rsidRPr="003D7CEB">
        <w:rPr>
          <w:rFonts w:ascii="Arial" w:hAnsi="Arial"/>
        </w:rPr>
        <w:t>We have obtained consent to use it in a certain way</w:t>
      </w:r>
    </w:p>
    <w:p w14:paraId="693FC469" w14:textId="77777777" w:rsidR="003D7CEB" w:rsidRPr="003D7CEB" w:rsidRDefault="003D7CEB" w:rsidP="003D7CEB">
      <w:pPr>
        <w:pStyle w:val="ListParagraph"/>
        <w:numPr>
          <w:ilvl w:val="0"/>
          <w:numId w:val="9"/>
        </w:numPr>
        <w:rPr>
          <w:rFonts w:ascii="Arial" w:hAnsi="Arial"/>
        </w:rPr>
      </w:pPr>
      <w:r w:rsidRPr="003D7CEB">
        <w:rPr>
          <w:rFonts w:ascii="Arial" w:hAnsi="Arial"/>
        </w:rPr>
        <w:t>We need to protect the individual’s vital interests (or someone else’s interests)</w:t>
      </w:r>
    </w:p>
    <w:p w14:paraId="4E5ED23A" w14:textId="300A0832" w:rsidR="003D7CEB" w:rsidRPr="00DA57A0" w:rsidRDefault="003D7CEB" w:rsidP="003D7CEB">
      <w:pPr>
        <w:spacing w:before="120" w:after="120"/>
        <w:rPr>
          <w:rFonts w:ascii="Arial" w:hAnsi="Arial"/>
          <w:sz w:val="20"/>
        </w:rPr>
      </w:pPr>
      <w:r w:rsidRPr="00DA57A0">
        <w:rPr>
          <w:rFonts w:ascii="Arial" w:hAnsi="Arial"/>
          <w:sz w:val="20"/>
        </w:rPr>
        <w:t xml:space="preserve">Where we have obtained consent to use </w:t>
      </w:r>
      <w:r w:rsidR="00706AA7">
        <w:rPr>
          <w:rFonts w:ascii="Arial" w:hAnsi="Arial"/>
          <w:sz w:val="20"/>
        </w:rPr>
        <w:t>Pupil</w:t>
      </w:r>
      <w:r w:rsidRPr="00DA57A0">
        <w:rPr>
          <w:rFonts w:ascii="Arial" w:hAnsi="Arial"/>
          <w:sz w:val="20"/>
        </w:rPr>
        <w:t>’s personal data, this consent can be withdrawn at any time. We will make this clear when we ask for consent and explain how consent can be withdrawn.</w:t>
      </w:r>
    </w:p>
    <w:p w14:paraId="0A1A415A" w14:textId="0D3DE411" w:rsidR="003D7CEB" w:rsidRDefault="003D7CEB" w:rsidP="003D7CEB">
      <w:pPr>
        <w:rPr>
          <w:rFonts w:ascii="Arial" w:hAnsi="Arial" w:cs="Arial"/>
          <w:sz w:val="20"/>
          <w:szCs w:val="20"/>
        </w:rPr>
      </w:pPr>
      <w:r w:rsidRPr="00DA57A0">
        <w:rPr>
          <w:rFonts w:ascii="Arial" w:hAnsi="Arial"/>
          <w:sz w:val="20"/>
        </w:rPr>
        <w:t xml:space="preserve">Some of the reasons listed above for collecting and using </w:t>
      </w:r>
      <w:r w:rsidR="00706AA7">
        <w:rPr>
          <w:rFonts w:ascii="Arial" w:hAnsi="Arial"/>
          <w:sz w:val="20"/>
        </w:rPr>
        <w:t>Pupil</w:t>
      </w:r>
      <w:r w:rsidRPr="00DA57A0">
        <w:rPr>
          <w:rFonts w:ascii="Arial" w:hAnsi="Arial"/>
          <w:sz w:val="20"/>
        </w:rPr>
        <w:t>’s’ personal data overlap, and there may be several grounds which justify our use of this data</w:t>
      </w:r>
    </w:p>
    <w:p w14:paraId="24B01569" w14:textId="12322647" w:rsidR="003D7CEB" w:rsidRDefault="003D7CEB" w:rsidP="00F97AA7">
      <w:pPr>
        <w:rPr>
          <w:rFonts w:ascii="Arial" w:hAnsi="Arial" w:cs="Arial"/>
          <w:sz w:val="20"/>
          <w:szCs w:val="20"/>
        </w:rPr>
      </w:pPr>
    </w:p>
    <w:p w14:paraId="28F3300F" w14:textId="1487871E" w:rsidR="003D7CEB" w:rsidRDefault="003D7CEB" w:rsidP="00F97AA7">
      <w:pPr>
        <w:rPr>
          <w:rFonts w:ascii="Arial" w:hAnsi="Arial" w:cs="Arial"/>
          <w:sz w:val="20"/>
          <w:szCs w:val="20"/>
        </w:rPr>
      </w:pPr>
    </w:p>
    <w:p w14:paraId="6761D3E1" w14:textId="77777777" w:rsidR="00F97AA7" w:rsidRPr="00AA71CD" w:rsidRDefault="00F97AA7" w:rsidP="00F97AA7">
      <w:pPr>
        <w:pStyle w:val="Heading7"/>
        <w:rPr>
          <w:rFonts w:ascii="Arial" w:eastAsia="MS Mincho" w:hAnsi="Arial" w:cs="Times New Roman"/>
          <w:b/>
          <w:i w:val="0"/>
          <w:iCs w:val="0"/>
          <w:color w:val="auto"/>
          <w:sz w:val="22"/>
          <w:szCs w:val="22"/>
        </w:rPr>
      </w:pPr>
      <w:r w:rsidRPr="00AA71CD">
        <w:rPr>
          <w:rFonts w:ascii="Arial" w:eastAsia="MS Mincho" w:hAnsi="Arial" w:cs="Times New Roman"/>
          <w:b/>
          <w:i w:val="0"/>
          <w:iCs w:val="0"/>
          <w:color w:val="auto"/>
          <w:sz w:val="22"/>
          <w:szCs w:val="22"/>
        </w:rPr>
        <w:t>Who will it be shared with?</w:t>
      </w:r>
    </w:p>
    <w:p w14:paraId="2F0A5C18" w14:textId="77777777" w:rsidR="00F97AA7" w:rsidRPr="009B20B8" w:rsidRDefault="00F97AA7" w:rsidP="00F97AA7">
      <w:pPr>
        <w:rPr>
          <w:rFonts w:ascii="Arial" w:hAnsi="Arial" w:cs="Arial"/>
          <w:sz w:val="20"/>
          <w:szCs w:val="20"/>
        </w:rPr>
      </w:pPr>
      <w:r w:rsidRPr="009B20B8">
        <w:rPr>
          <w:rFonts w:ascii="Arial" w:hAnsi="Arial" w:cs="Arial"/>
          <w:sz w:val="20"/>
          <w:szCs w:val="20"/>
        </w:rPr>
        <w:t>Your Personal Data will be shared with:</w:t>
      </w:r>
    </w:p>
    <w:p w14:paraId="3B7BDA23" w14:textId="77777777" w:rsidR="00F97AA7" w:rsidRPr="009B20B8" w:rsidRDefault="00F97AA7" w:rsidP="00F97AA7">
      <w:pPr>
        <w:rPr>
          <w:rFonts w:ascii="Arial" w:hAnsi="Arial" w:cs="Arial"/>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693"/>
        <w:gridCol w:w="5953"/>
      </w:tblGrid>
      <w:tr w:rsidR="00F97AA7" w:rsidRPr="009B20B8" w14:paraId="26BED06F" w14:textId="77777777" w:rsidTr="00061D03">
        <w:tc>
          <w:tcPr>
            <w:tcW w:w="2693" w:type="dxa"/>
          </w:tcPr>
          <w:p w14:paraId="196C4D41" w14:textId="77777777" w:rsidR="00F97AA7" w:rsidRPr="0021464A" w:rsidRDefault="00F97AA7" w:rsidP="00061D03">
            <w:pPr>
              <w:rPr>
                <w:rFonts w:ascii="Arial" w:hAnsi="Arial" w:cs="Arial"/>
                <w:sz w:val="20"/>
                <w:szCs w:val="20"/>
              </w:rPr>
            </w:pPr>
            <w:r w:rsidRPr="0021464A">
              <w:rPr>
                <w:rFonts w:ascii="Arial" w:hAnsi="Arial" w:cs="Arial"/>
                <w:sz w:val="20"/>
                <w:szCs w:val="20"/>
              </w:rPr>
              <w:t>Local Council</w:t>
            </w:r>
          </w:p>
        </w:tc>
        <w:tc>
          <w:tcPr>
            <w:tcW w:w="5953" w:type="dxa"/>
          </w:tcPr>
          <w:p w14:paraId="6ADC769A" w14:textId="77777777" w:rsidR="00F97AA7" w:rsidRPr="0021464A" w:rsidRDefault="00F97AA7" w:rsidP="0021464A">
            <w:pPr>
              <w:rPr>
                <w:rFonts w:ascii="Arial" w:hAnsi="Arial" w:cs="Arial"/>
                <w:sz w:val="20"/>
                <w:szCs w:val="20"/>
              </w:rPr>
            </w:pPr>
            <w:r w:rsidRPr="0021464A">
              <w:rPr>
                <w:rFonts w:ascii="Arial" w:hAnsi="Arial" w:cs="Arial"/>
                <w:sz w:val="20"/>
                <w:szCs w:val="20"/>
              </w:rPr>
              <w:t>Personal Data will be shared with the Local Council for purpose of Education Provision and performance monitoring.</w:t>
            </w:r>
          </w:p>
        </w:tc>
      </w:tr>
      <w:tr w:rsidR="00F97AA7" w:rsidRPr="009B20B8" w14:paraId="59F71157" w14:textId="77777777" w:rsidTr="00061D03">
        <w:tc>
          <w:tcPr>
            <w:tcW w:w="2693" w:type="dxa"/>
          </w:tcPr>
          <w:p w14:paraId="014EE7C1" w14:textId="77777777" w:rsidR="00F97AA7" w:rsidRPr="0021464A" w:rsidRDefault="00F97AA7" w:rsidP="00061D03">
            <w:pPr>
              <w:rPr>
                <w:rFonts w:ascii="Arial" w:hAnsi="Arial" w:cs="Arial"/>
                <w:sz w:val="20"/>
                <w:szCs w:val="20"/>
              </w:rPr>
            </w:pPr>
            <w:r w:rsidRPr="0021464A">
              <w:rPr>
                <w:rFonts w:ascii="Arial" w:hAnsi="Arial" w:cs="Arial"/>
                <w:sz w:val="20"/>
                <w:szCs w:val="20"/>
              </w:rPr>
              <w:t>Department of Education</w:t>
            </w:r>
          </w:p>
        </w:tc>
        <w:tc>
          <w:tcPr>
            <w:tcW w:w="5953" w:type="dxa"/>
          </w:tcPr>
          <w:p w14:paraId="4B1D77C8" w14:textId="712330F2" w:rsidR="00F97AA7" w:rsidRPr="0021464A" w:rsidRDefault="00F97AA7" w:rsidP="00061D03">
            <w:pPr>
              <w:rPr>
                <w:rFonts w:ascii="Arial" w:hAnsi="Arial" w:cs="Arial"/>
                <w:sz w:val="20"/>
                <w:szCs w:val="20"/>
              </w:rPr>
            </w:pPr>
            <w:r w:rsidRPr="0021464A">
              <w:rPr>
                <w:rFonts w:ascii="Arial" w:hAnsi="Arial" w:cs="Arial"/>
                <w:sz w:val="20"/>
                <w:szCs w:val="20"/>
              </w:rPr>
              <w:t xml:space="preserve">Personal Data will be shared into the National </w:t>
            </w:r>
            <w:r w:rsidR="00706AA7">
              <w:rPr>
                <w:rFonts w:ascii="Arial" w:hAnsi="Arial" w:cs="Arial"/>
                <w:sz w:val="20"/>
                <w:szCs w:val="20"/>
              </w:rPr>
              <w:t>Pupil</w:t>
            </w:r>
            <w:r w:rsidRPr="0021464A">
              <w:rPr>
                <w:rFonts w:ascii="Arial" w:hAnsi="Arial" w:cs="Arial"/>
                <w:sz w:val="20"/>
                <w:szCs w:val="20"/>
              </w:rPr>
              <w:t xml:space="preserve"> Database, owned by the DfE, for the purpose of </w:t>
            </w:r>
            <w:r w:rsidR="00665083">
              <w:rPr>
                <w:rFonts w:ascii="Arial" w:hAnsi="Arial" w:cs="Arial"/>
                <w:sz w:val="20"/>
                <w:szCs w:val="20"/>
              </w:rPr>
              <w:t>school</w:t>
            </w:r>
            <w:r w:rsidRPr="0021464A">
              <w:rPr>
                <w:rFonts w:ascii="Arial" w:hAnsi="Arial" w:cs="Arial"/>
                <w:sz w:val="20"/>
                <w:szCs w:val="20"/>
              </w:rPr>
              <w:t xml:space="preserve"> funding, educational attainment policy and monitoring.</w:t>
            </w:r>
          </w:p>
          <w:p w14:paraId="448914FD" w14:textId="77777777" w:rsidR="00F97AA7" w:rsidRPr="0021464A" w:rsidRDefault="00F97AA7" w:rsidP="00061D03">
            <w:pPr>
              <w:rPr>
                <w:rFonts w:ascii="Arial" w:hAnsi="Arial" w:cs="Arial"/>
                <w:sz w:val="20"/>
                <w:szCs w:val="20"/>
              </w:rPr>
            </w:pPr>
            <w:r w:rsidRPr="0021464A">
              <w:rPr>
                <w:rFonts w:ascii="Arial" w:hAnsi="Arial" w:cs="Arial"/>
                <w:sz w:val="20"/>
                <w:szCs w:val="20"/>
              </w:rPr>
              <w:t>For completing Census returns.</w:t>
            </w:r>
          </w:p>
        </w:tc>
      </w:tr>
      <w:tr w:rsidR="00F97AA7" w:rsidRPr="009B20B8" w14:paraId="1F767C62" w14:textId="77777777" w:rsidTr="00061D03">
        <w:tc>
          <w:tcPr>
            <w:tcW w:w="2693" w:type="dxa"/>
          </w:tcPr>
          <w:p w14:paraId="766111DD" w14:textId="77777777" w:rsidR="00F97AA7" w:rsidRPr="0021464A" w:rsidRDefault="00F97AA7" w:rsidP="00061D03">
            <w:pPr>
              <w:rPr>
                <w:rFonts w:ascii="Arial" w:hAnsi="Arial" w:cs="Arial"/>
                <w:sz w:val="20"/>
                <w:szCs w:val="20"/>
              </w:rPr>
            </w:pPr>
            <w:r w:rsidRPr="0021464A">
              <w:rPr>
                <w:rFonts w:ascii="Arial" w:hAnsi="Arial" w:cs="Arial"/>
                <w:sz w:val="20"/>
                <w:szCs w:val="20"/>
              </w:rPr>
              <w:t>Contractors</w:t>
            </w:r>
          </w:p>
        </w:tc>
        <w:tc>
          <w:tcPr>
            <w:tcW w:w="5953" w:type="dxa"/>
          </w:tcPr>
          <w:p w14:paraId="04F754A2" w14:textId="77777777" w:rsidR="00F97AA7" w:rsidRPr="0021464A" w:rsidRDefault="00F97AA7" w:rsidP="0021464A">
            <w:pPr>
              <w:rPr>
                <w:rFonts w:ascii="Arial" w:hAnsi="Arial" w:cs="Arial"/>
                <w:sz w:val="20"/>
                <w:szCs w:val="20"/>
              </w:rPr>
            </w:pPr>
            <w:r w:rsidRPr="0021464A">
              <w:rPr>
                <w:rFonts w:ascii="Arial" w:hAnsi="Arial" w:cs="Arial"/>
                <w:sz w:val="20"/>
                <w:szCs w:val="20"/>
              </w:rPr>
              <w:t>Personal Data may be passed to contractors for providing extra activities or clubs.</w:t>
            </w:r>
          </w:p>
        </w:tc>
      </w:tr>
      <w:tr w:rsidR="00F97AA7" w:rsidRPr="009B20B8" w14:paraId="3FAB2DF8" w14:textId="77777777" w:rsidTr="00061D03">
        <w:tc>
          <w:tcPr>
            <w:tcW w:w="2693" w:type="dxa"/>
          </w:tcPr>
          <w:p w14:paraId="1F8E718D" w14:textId="77777777" w:rsidR="00F97AA7" w:rsidRPr="0021464A" w:rsidRDefault="00F97AA7" w:rsidP="00061D03">
            <w:pPr>
              <w:rPr>
                <w:rFonts w:ascii="Arial" w:hAnsi="Arial" w:cs="Arial"/>
                <w:sz w:val="20"/>
                <w:szCs w:val="20"/>
              </w:rPr>
            </w:pPr>
            <w:r w:rsidRPr="0021464A">
              <w:rPr>
                <w:rFonts w:ascii="Arial" w:hAnsi="Arial" w:cs="Arial"/>
                <w:sz w:val="20"/>
                <w:szCs w:val="20"/>
              </w:rPr>
              <w:t>School Staff</w:t>
            </w:r>
          </w:p>
        </w:tc>
        <w:tc>
          <w:tcPr>
            <w:tcW w:w="5953" w:type="dxa"/>
          </w:tcPr>
          <w:p w14:paraId="36A6FFAC" w14:textId="23D4A3A2" w:rsidR="00F97AA7" w:rsidRPr="0021464A" w:rsidRDefault="00F97AA7" w:rsidP="0021464A">
            <w:pPr>
              <w:rPr>
                <w:rFonts w:ascii="Arial" w:hAnsi="Arial" w:cs="Arial"/>
                <w:sz w:val="20"/>
                <w:szCs w:val="20"/>
              </w:rPr>
            </w:pPr>
            <w:r w:rsidRPr="0021464A">
              <w:rPr>
                <w:rFonts w:ascii="Arial" w:hAnsi="Arial" w:cs="Arial"/>
                <w:sz w:val="20"/>
                <w:szCs w:val="20"/>
              </w:rPr>
              <w:t xml:space="preserve">Personal Data will be shared with appropriate members of staff for the purpose of </w:t>
            </w:r>
            <w:r w:rsidR="00706AA7">
              <w:rPr>
                <w:rFonts w:ascii="Arial" w:hAnsi="Arial" w:cs="Arial"/>
                <w:sz w:val="20"/>
                <w:szCs w:val="20"/>
              </w:rPr>
              <w:t>Pupil</w:t>
            </w:r>
            <w:r w:rsidRPr="0021464A">
              <w:rPr>
                <w:rFonts w:ascii="Arial" w:hAnsi="Arial" w:cs="Arial"/>
                <w:sz w:val="20"/>
                <w:szCs w:val="20"/>
              </w:rPr>
              <w:t xml:space="preserve"> welfare, such as, understanding medical needs.</w:t>
            </w:r>
          </w:p>
        </w:tc>
      </w:tr>
      <w:tr w:rsidR="00F97AA7" w:rsidRPr="009B20B8" w14:paraId="16921A70" w14:textId="77777777" w:rsidTr="00061D03">
        <w:tc>
          <w:tcPr>
            <w:tcW w:w="2693" w:type="dxa"/>
          </w:tcPr>
          <w:p w14:paraId="250F5DAF" w14:textId="77932848" w:rsidR="00F97AA7" w:rsidRPr="0021464A" w:rsidRDefault="00F97AA7" w:rsidP="00061D03">
            <w:pPr>
              <w:rPr>
                <w:rFonts w:ascii="Arial" w:hAnsi="Arial" w:cs="Arial"/>
                <w:sz w:val="20"/>
                <w:szCs w:val="20"/>
              </w:rPr>
            </w:pPr>
            <w:r w:rsidRPr="0021464A">
              <w:rPr>
                <w:rFonts w:ascii="Arial" w:hAnsi="Arial" w:cs="Arial"/>
                <w:sz w:val="20"/>
                <w:szCs w:val="20"/>
              </w:rPr>
              <w:t>Health Providers</w:t>
            </w:r>
          </w:p>
        </w:tc>
        <w:tc>
          <w:tcPr>
            <w:tcW w:w="5953" w:type="dxa"/>
          </w:tcPr>
          <w:p w14:paraId="5989CD34" w14:textId="33A0EAA4" w:rsidR="00F97AA7" w:rsidRPr="0021464A" w:rsidRDefault="00F97AA7" w:rsidP="0021464A">
            <w:pPr>
              <w:rPr>
                <w:rFonts w:ascii="Arial" w:hAnsi="Arial" w:cs="Arial"/>
                <w:sz w:val="20"/>
                <w:szCs w:val="20"/>
              </w:rPr>
            </w:pPr>
            <w:r w:rsidRPr="0021464A">
              <w:rPr>
                <w:rFonts w:ascii="Arial" w:hAnsi="Arial" w:cs="Arial"/>
                <w:sz w:val="20"/>
                <w:szCs w:val="20"/>
              </w:rPr>
              <w:t xml:space="preserve">Personal Details will be shared with Immunisation and statutory </w:t>
            </w:r>
            <w:r w:rsidR="00706AA7">
              <w:rPr>
                <w:rFonts w:ascii="Arial" w:hAnsi="Arial" w:cs="Arial"/>
                <w:sz w:val="20"/>
                <w:szCs w:val="20"/>
              </w:rPr>
              <w:t>Pupil</w:t>
            </w:r>
            <w:r w:rsidRPr="0021464A">
              <w:rPr>
                <w:rFonts w:ascii="Arial" w:hAnsi="Arial" w:cs="Arial"/>
                <w:sz w:val="20"/>
                <w:szCs w:val="20"/>
              </w:rPr>
              <w:t xml:space="preserve"> Health Monitoring services</w:t>
            </w:r>
            <w:r w:rsidR="00BE76E4">
              <w:rPr>
                <w:rFonts w:ascii="Arial" w:hAnsi="Arial" w:cs="Arial"/>
                <w:sz w:val="20"/>
                <w:szCs w:val="20"/>
              </w:rPr>
              <w:t>, School nurse, NHS</w:t>
            </w:r>
          </w:p>
        </w:tc>
      </w:tr>
      <w:tr w:rsidR="00F97AA7" w:rsidRPr="009B20B8" w14:paraId="22451F68" w14:textId="77777777" w:rsidTr="00061D03">
        <w:tc>
          <w:tcPr>
            <w:tcW w:w="2693" w:type="dxa"/>
          </w:tcPr>
          <w:p w14:paraId="7E0CE64B" w14:textId="77777777" w:rsidR="00F97AA7" w:rsidRPr="0021464A" w:rsidRDefault="00F97AA7" w:rsidP="00061D03">
            <w:pPr>
              <w:rPr>
                <w:rFonts w:ascii="Arial" w:hAnsi="Arial" w:cs="Arial"/>
                <w:sz w:val="20"/>
                <w:szCs w:val="20"/>
              </w:rPr>
            </w:pPr>
            <w:r w:rsidRPr="0021464A">
              <w:rPr>
                <w:rFonts w:ascii="Arial" w:hAnsi="Arial" w:cs="Arial"/>
                <w:sz w:val="20"/>
                <w:szCs w:val="20"/>
              </w:rPr>
              <w:t>External Education Resources</w:t>
            </w:r>
          </w:p>
        </w:tc>
        <w:tc>
          <w:tcPr>
            <w:tcW w:w="5953" w:type="dxa"/>
          </w:tcPr>
          <w:p w14:paraId="4FEBC082" w14:textId="6FF4E4F3" w:rsidR="00F97AA7" w:rsidRPr="0021464A" w:rsidRDefault="00F97AA7" w:rsidP="0021464A">
            <w:pPr>
              <w:rPr>
                <w:rFonts w:ascii="Arial" w:hAnsi="Arial" w:cs="Arial"/>
                <w:sz w:val="20"/>
                <w:szCs w:val="20"/>
              </w:rPr>
            </w:pPr>
            <w:r w:rsidRPr="0021464A">
              <w:rPr>
                <w:rFonts w:ascii="Arial" w:hAnsi="Arial" w:cs="Arial"/>
                <w:sz w:val="20"/>
                <w:szCs w:val="20"/>
              </w:rPr>
              <w:t xml:space="preserve">Personal Details maybe shared with External Education Resources to allow </w:t>
            </w:r>
            <w:r w:rsidR="00706AA7">
              <w:rPr>
                <w:rFonts w:ascii="Arial" w:hAnsi="Arial" w:cs="Arial"/>
                <w:sz w:val="20"/>
                <w:szCs w:val="20"/>
              </w:rPr>
              <w:t>Pupil</w:t>
            </w:r>
            <w:r w:rsidR="00BE76E4" w:rsidRPr="0021464A">
              <w:rPr>
                <w:rFonts w:ascii="Arial" w:hAnsi="Arial" w:cs="Arial"/>
                <w:sz w:val="20"/>
                <w:szCs w:val="20"/>
              </w:rPr>
              <w:t>’s</w:t>
            </w:r>
            <w:r w:rsidRPr="0021464A">
              <w:rPr>
                <w:rFonts w:ascii="Arial" w:hAnsi="Arial" w:cs="Arial"/>
                <w:sz w:val="20"/>
                <w:szCs w:val="20"/>
              </w:rPr>
              <w:t xml:space="preserve"> access to extra resources, such as Mathletics</w:t>
            </w:r>
            <w:r w:rsidR="00BE76E4">
              <w:rPr>
                <w:rFonts w:ascii="Arial" w:hAnsi="Arial" w:cs="Arial"/>
                <w:sz w:val="20"/>
                <w:szCs w:val="20"/>
              </w:rPr>
              <w:t>, Schools that pupils attend after leaving us. Youth support services (pupils aged 13+)</w:t>
            </w:r>
          </w:p>
        </w:tc>
      </w:tr>
      <w:tr w:rsidR="00F97AA7" w:rsidRPr="009B20B8" w14:paraId="6A2228E9" w14:textId="77777777" w:rsidTr="00061D03">
        <w:tc>
          <w:tcPr>
            <w:tcW w:w="2693" w:type="dxa"/>
          </w:tcPr>
          <w:p w14:paraId="50D2AD00" w14:textId="77777777" w:rsidR="00F97AA7" w:rsidRPr="0021464A" w:rsidRDefault="00F97AA7" w:rsidP="00061D03">
            <w:pPr>
              <w:rPr>
                <w:rFonts w:ascii="Arial" w:hAnsi="Arial" w:cs="Arial"/>
                <w:sz w:val="20"/>
                <w:szCs w:val="20"/>
              </w:rPr>
            </w:pPr>
            <w:r w:rsidRPr="0021464A">
              <w:rPr>
                <w:rFonts w:ascii="Arial" w:hAnsi="Arial" w:cs="Arial"/>
                <w:sz w:val="20"/>
                <w:szCs w:val="20"/>
              </w:rPr>
              <w:t>SENCO Specialists</w:t>
            </w:r>
          </w:p>
        </w:tc>
        <w:tc>
          <w:tcPr>
            <w:tcW w:w="5953" w:type="dxa"/>
          </w:tcPr>
          <w:p w14:paraId="3D43B922" w14:textId="1E254BFE" w:rsidR="00F97AA7" w:rsidRPr="0021464A" w:rsidRDefault="00F97AA7" w:rsidP="0021464A">
            <w:pPr>
              <w:rPr>
                <w:rFonts w:ascii="Arial" w:hAnsi="Arial" w:cs="Arial"/>
                <w:sz w:val="20"/>
                <w:szCs w:val="20"/>
              </w:rPr>
            </w:pPr>
            <w:r w:rsidRPr="0021464A">
              <w:rPr>
                <w:rFonts w:ascii="Arial" w:hAnsi="Arial" w:cs="Arial"/>
                <w:sz w:val="20"/>
                <w:szCs w:val="20"/>
              </w:rPr>
              <w:t xml:space="preserve">Personal Data may be passed to Specialists involved with the SENCO provision for the </w:t>
            </w:r>
            <w:r w:rsidR="00706AA7">
              <w:rPr>
                <w:rFonts w:ascii="Arial" w:hAnsi="Arial" w:cs="Arial"/>
                <w:sz w:val="20"/>
                <w:szCs w:val="20"/>
              </w:rPr>
              <w:t>Pupil</w:t>
            </w:r>
            <w:r w:rsidRPr="0021464A">
              <w:rPr>
                <w:rFonts w:ascii="Arial" w:hAnsi="Arial" w:cs="Arial"/>
                <w:sz w:val="20"/>
                <w:szCs w:val="20"/>
              </w:rPr>
              <w:t>.</w:t>
            </w:r>
          </w:p>
        </w:tc>
      </w:tr>
    </w:tbl>
    <w:p w14:paraId="3B887180" w14:textId="2010606F" w:rsidR="00F97AA7" w:rsidRDefault="00F97AA7" w:rsidP="00F97AA7">
      <w:pPr>
        <w:rPr>
          <w:rFonts w:ascii="Arial" w:hAnsi="Arial" w:cs="Arial"/>
          <w:sz w:val="20"/>
          <w:szCs w:val="20"/>
        </w:rPr>
      </w:pPr>
    </w:p>
    <w:p w14:paraId="2F505160" w14:textId="59B7563C" w:rsidR="00557491" w:rsidRDefault="00094AEF" w:rsidP="00F97AA7">
      <w:pPr>
        <w:rPr>
          <w:rFonts w:ascii="Arial" w:hAnsi="Arial" w:cs="Arial"/>
          <w:sz w:val="20"/>
          <w:szCs w:val="20"/>
        </w:rPr>
      </w:pPr>
      <w:r w:rsidRPr="00094AEF">
        <w:rPr>
          <w:rFonts w:ascii="Arial" w:hAnsi="Arial"/>
          <w:sz w:val="20"/>
          <w:lang w:eastAsia="x-none"/>
        </w:rPr>
        <w:t>We do not share information about our pupils with anyone without consent unless the law and our policies allow us to do so.</w:t>
      </w:r>
      <w:r>
        <w:rPr>
          <w:rFonts w:ascii="Arial" w:hAnsi="Arial"/>
          <w:sz w:val="20"/>
          <w:lang w:eastAsia="x-none"/>
        </w:rPr>
        <w:t xml:space="preserve"> </w:t>
      </w:r>
      <w:r w:rsidR="00557491" w:rsidRPr="00DA57A0">
        <w:rPr>
          <w:rFonts w:ascii="Arial" w:hAnsi="Arial"/>
          <w:sz w:val="20"/>
          <w:lang w:eastAsia="x-none"/>
        </w:rPr>
        <w:t>Where we transfer personal data to a country or territory outside the European Economic Area, we will do so in accordance with data protection law</w:t>
      </w:r>
    </w:p>
    <w:p w14:paraId="7C7702D4" w14:textId="25F83AD1" w:rsidR="00F97AA7" w:rsidRDefault="00F97AA7" w:rsidP="00F97AA7">
      <w:pPr>
        <w:shd w:val="clear" w:color="auto" w:fill="FFFFFF"/>
        <w:jc w:val="both"/>
        <w:rPr>
          <w:rFonts w:ascii="Arial" w:eastAsia="Apple Color Emoji" w:hAnsi="Arial" w:cs="Arial"/>
          <w:color w:val="000000"/>
          <w:sz w:val="20"/>
          <w:szCs w:val="20"/>
        </w:rPr>
      </w:pPr>
    </w:p>
    <w:p w14:paraId="3EF522CA" w14:textId="5D44886E" w:rsidR="002C127F" w:rsidRDefault="002C127F" w:rsidP="00F97AA7">
      <w:pPr>
        <w:shd w:val="clear" w:color="auto" w:fill="FFFFFF"/>
        <w:jc w:val="both"/>
        <w:rPr>
          <w:rFonts w:ascii="Arial" w:eastAsia="Apple Color Emoji" w:hAnsi="Arial" w:cs="Arial"/>
          <w:color w:val="000000"/>
          <w:sz w:val="20"/>
          <w:szCs w:val="20"/>
        </w:rPr>
      </w:pPr>
    </w:p>
    <w:p w14:paraId="2932D721" w14:textId="1E73C76F" w:rsidR="002C127F" w:rsidRDefault="002C127F" w:rsidP="00F97AA7">
      <w:pPr>
        <w:shd w:val="clear" w:color="auto" w:fill="FFFFFF"/>
        <w:jc w:val="both"/>
        <w:rPr>
          <w:rFonts w:ascii="Arial" w:eastAsia="Apple Color Emoji" w:hAnsi="Arial" w:cs="Arial"/>
          <w:color w:val="000000"/>
          <w:sz w:val="20"/>
          <w:szCs w:val="20"/>
        </w:rPr>
      </w:pPr>
    </w:p>
    <w:p w14:paraId="5AB6BAE0" w14:textId="77777777" w:rsidR="002C127F" w:rsidRPr="009B20B8" w:rsidRDefault="002C127F" w:rsidP="00F97AA7">
      <w:pPr>
        <w:shd w:val="clear" w:color="auto" w:fill="FFFFFF"/>
        <w:jc w:val="both"/>
        <w:rPr>
          <w:rFonts w:ascii="Arial" w:eastAsia="Apple Color Emoji" w:hAnsi="Arial" w:cs="Arial"/>
          <w:color w:val="000000"/>
          <w:sz w:val="20"/>
          <w:szCs w:val="20"/>
        </w:rPr>
      </w:pPr>
    </w:p>
    <w:p w14:paraId="7CB47C38" w14:textId="77777777" w:rsidR="00F97AA7" w:rsidRPr="00AA71CD" w:rsidRDefault="00F97AA7" w:rsidP="00F97AA7">
      <w:pPr>
        <w:shd w:val="clear" w:color="auto" w:fill="FFFFFF"/>
        <w:jc w:val="both"/>
        <w:rPr>
          <w:rFonts w:ascii="Arial" w:hAnsi="Arial"/>
          <w:b/>
          <w:sz w:val="22"/>
          <w:szCs w:val="22"/>
        </w:rPr>
      </w:pPr>
      <w:r w:rsidRPr="00AA71CD">
        <w:rPr>
          <w:rFonts w:ascii="Arial" w:hAnsi="Arial"/>
          <w:b/>
          <w:sz w:val="22"/>
          <w:szCs w:val="22"/>
        </w:rPr>
        <w:lastRenderedPageBreak/>
        <w:t>How long do we keep your Personal Data for?</w:t>
      </w:r>
    </w:p>
    <w:p w14:paraId="7FD4A6AD" w14:textId="4CAC5DD4" w:rsidR="00094AEF" w:rsidRPr="00557491" w:rsidRDefault="00094AEF" w:rsidP="00F97AA7">
      <w:pPr>
        <w:shd w:val="clear" w:color="auto" w:fill="FFFFFF"/>
        <w:jc w:val="both"/>
        <w:rPr>
          <w:rFonts w:ascii="Arial" w:hAnsi="Arial"/>
          <w:sz w:val="20"/>
        </w:rPr>
      </w:pPr>
      <w:r w:rsidRPr="00094AEF">
        <w:rPr>
          <w:rFonts w:ascii="Arial" w:hAnsi="Arial"/>
          <w:sz w:val="20"/>
        </w:rPr>
        <w:t>We hold pupil data securely</w:t>
      </w:r>
      <w:r w:rsidR="00557491" w:rsidRPr="00557491">
        <w:rPr>
          <w:rFonts w:ascii="Arial" w:hAnsi="Arial"/>
          <w:sz w:val="20"/>
        </w:rPr>
        <w:t xml:space="preserve"> while they are attending our school. We may also keep it beyond their attendance at our school if this is necessary in order to comply with our legal obligations</w:t>
      </w:r>
      <w:r>
        <w:rPr>
          <w:rFonts w:ascii="Arial" w:hAnsi="Arial"/>
          <w:sz w:val="20"/>
        </w:rPr>
        <w:t xml:space="preserve">. </w:t>
      </w:r>
      <w:r w:rsidR="00F97AA7" w:rsidRPr="00557491">
        <w:rPr>
          <w:rFonts w:ascii="Arial" w:hAnsi="Arial"/>
          <w:sz w:val="20"/>
        </w:rPr>
        <w:t xml:space="preserve">We are required to hold your Personal Data until the </w:t>
      </w:r>
      <w:r w:rsidR="00706AA7">
        <w:rPr>
          <w:rFonts w:ascii="Arial" w:hAnsi="Arial"/>
          <w:sz w:val="20"/>
        </w:rPr>
        <w:t>Pupil</w:t>
      </w:r>
      <w:r w:rsidR="00F97AA7" w:rsidRPr="00557491">
        <w:rPr>
          <w:rFonts w:ascii="Arial" w:hAnsi="Arial"/>
          <w:sz w:val="20"/>
        </w:rPr>
        <w:t xml:space="preserve"> is </w:t>
      </w:r>
      <w:r w:rsidR="00F97AA7" w:rsidRPr="00665083">
        <w:rPr>
          <w:rFonts w:ascii="Arial" w:hAnsi="Arial"/>
          <w:sz w:val="20"/>
        </w:rPr>
        <w:t>25</w:t>
      </w:r>
      <w:r w:rsidR="00F97AA7" w:rsidRPr="00557491">
        <w:rPr>
          <w:rFonts w:ascii="Arial" w:hAnsi="Arial"/>
          <w:sz w:val="20"/>
        </w:rPr>
        <w:t xml:space="preserve"> years old.</w:t>
      </w:r>
      <w:r>
        <w:rPr>
          <w:rFonts w:ascii="Arial" w:hAnsi="Arial"/>
          <w:sz w:val="20"/>
        </w:rPr>
        <w:t xml:space="preserve"> </w:t>
      </w:r>
    </w:p>
    <w:p w14:paraId="6B856235" w14:textId="510FF06E" w:rsidR="001065A1" w:rsidRDefault="001065A1" w:rsidP="00F42ED6">
      <w:pPr>
        <w:rPr>
          <w:rFonts w:ascii="Arial" w:hAnsi="Arial"/>
          <w:sz w:val="20"/>
        </w:rPr>
      </w:pPr>
    </w:p>
    <w:p w14:paraId="32267B6F" w14:textId="01426766" w:rsidR="00F42ED6" w:rsidRPr="00AA71CD" w:rsidRDefault="00F42ED6" w:rsidP="00F42ED6">
      <w:pPr>
        <w:rPr>
          <w:rFonts w:ascii="Arial" w:hAnsi="Arial"/>
          <w:b/>
          <w:sz w:val="22"/>
          <w:szCs w:val="22"/>
        </w:rPr>
      </w:pPr>
      <w:r w:rsidRPr="00AA71CD">
        <w:rPr>
          <w:rFonts w:ascii="Arial" w:hAnsi="Arial"/>
          <w:b/>
          <w:sz w:val="22"/>
          <w:szCs w:val="22"/>
        </w:rPr>
        <w:t>Department for Education</w:t>
      </w:r>
    </w:p>
    <w:p w14:paraId="095A22C6" w14:textId="315D0E5C" w:rsidR="00F42ED6" w:rsidRDefault="00F42ED6" w:rsidP="00F42ED6">
      <w:pPr>
        <w:rPr>
          <w:rFonts w:ascii="Arial" w:hAnsi="Arial"/>
          <w:sz w:val="20"/>
        </w:rPr>
      </w:pPr>
      <w:r w:rsidRPr="00F42ED6">
        <w:rPr>
          <w:rFonts w:ascii="Arial" w:hAnsi="Arial"/>
          <w:sz w:val="20"/>
        </w:rPr>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59FCA900" w14:textId="77777777" w:rsidR="00163056" w:rsidRPr="00F42ED6" w:rsidRDefault="00163056" w:rsidP="00F42ED6">
      <w:pPr>
        <w:rPr>
          <w:rFonts w:ascii="Arial" w:hAnsi="Arial"/>
          <w:sz w:val="20"/>
        </w:rPr>
      </w:pPr>
    </w:p>
    <w:p w14:paraId="1C661512" w14:textId="0E876889" w:rsidR="00A07435" w:rsidRDefault="00163056" w:rsidP="00163056">
      <w:pPr>
        <w:pStyle w:val="ListParagraph"/>
        <w:numPr>
          <w:ilvl w:val="0"/>
          <w:numId w:val="14"/>
        </w:numPr>
        <w:rPr>
          <w:rFonts w:ascii="Arial" w:hAnsi="Arial"/>
        </w:rPr>
      </w:pPr>
      <w:r>
        <w:rPr>
          <w:rFonts w:ascii="Arial" w:hAnsi="Arial"/>
        </w:rPr>
        <w:t>Pupil transfer forms</w:t>
      </w:r>
    </w:p>
    <w:p w14:paraId="7BC1F7A1" w14:textId="0A4C6F78" w:rsidR="00163056" w:rsidRPr="00163056" w:rsidRDefault="00163056" w:rsidP="00163056">
      <w:pPr>
        <w:pStyle w:val="ListParagraph"/>
        <w:numPr>
          <w:ilvl w:val="0"/>
          <w:numId w:val="14"/>
        </w:numPr>
        <w:rPr>
          <w:rFonts w:ascii="Arial" w:hAnsi="Arial"/>
        </w:rPr>
      </w:pPr>
      <w:r>
        <w:rPr>
          <w:rFonts w:ascii="Arial" w:hAnsi="Arial"/>
        </w:rPr>
        <w:t>School census</w:t>
      </w:r>
    </w:p>
    <w:p w14:paraId="69CC0676" w14:textId="3E133B31" w:rsidR="00F42ED6" w:rsidRPr="00F42ED6" w:rsidRDefault="00F42ED6" w:rsidP="00F42ED6">
      <w:pPr>
        <w:rPr>
          <w:rFonts w:ascii="Arial" w:hAnsi="Arial"/>
          <w:sz w:val="20"/>
        </w:rPr>
      </w:pPr>
      <w:r w:rsidRPr="00F42ED6">
        <w:rPr>
          <w:rFonts w:ascii="Arial" w:hAnsi="Arial"/>
          <w:sz w:val="20"/>
        </w:rPr>
        <w:t>For more information, please see ‘</w:t>
      </w:r>
      <w:hyperlink r:id="rId8" w:history="1">
        <w:r w:rsidR="00A07435" w:rsidRPr="00A07435">
          <w:rPr>
            <w:rStyle w:val="Hyperlink"/>
            <w:rFonts w:ascii="Arial" w:hAnsi="Arial"/>
            <w:sz w:val="20"/>
          </w:rPr>
          <w:t>How Government uses your data’ section'</w:t>
        </w:r>
      </w:hyperlink>
      <w:r w:rsidRPr="00F42ED6">
        <w:rPr>
          <w:rFonts w:ascii="Arial" w:hAnsi="Arial"/>
          <w:sz w:val="20"/>
        </w:rPr>
        <w:t>.</w:t>
      </w:r>
    </w:p>
    <w:p w14:paraId="65205B9B" w14:textId="77777777" w:rsidR="00F42ED6" w:rsidRDefault="00F42ED6" w:rsidP="00F97AA7">
      <w:pPr>
        <w:shd w:val="clear" w:color="auto" w:fill="FFFFFF"/>
        <w:jc w:val="both"/>
        <w:rPr>
          <w:rFonts w:ascii="Arial" w:hAnsi="Arial"/>
          <w:b/>
          <w:color w:val="0070C0"/>
          <w:sz w:val="22"/>
          <w:szCs w:val="22"/>
        </w:rPr>
      </w:pPr>
    </w:p>
    <w:p w14:paraId="331BDDB4" w14:textId="76498DC1" w:rsidR="00F362B4" w:rsidRPr="00AA71CD" w:rsidRDefault="00F362B4" w:rsidP="00F362B4">
      <w:pPr>
        <w:rPr>
          <w:rFonts w:ascii="Arial" w:hAnsi="Arial"/>
          <w:b/>
          <w:sz w:val="22"/>
          <w:szCs w:val="22"/>
        </w:rPr>
      </w:pPr>
      <w:r w:rsidRPr="00AA71CD">
        <w:rPr>
          <w:rFonts w:ascii="Arial" w:hAnsi="Arial"/>
          <w:b/>
          <w:sz w:val="22"/>
          <w:szCs w:val="22"/>
        </w:rPr>
        <w:t xml:space="preserve">How </w:t>
      </w:r>
      <w:r w:rsidR="00AA71CD">
        <w:rPr>
          <w:rFonts w:ascii="Arial" w:hAnsi="Arial"/>
          <w:b/>
          <w:sz w:val="22"/>
          <w:szCs w:val="22"/>
        </w:rPr>
        <w:t xml:space="preserve">the </w:t>
      </w:r>
      <w:r w:rsidRPr="00AA71CD">
        <w:rPr>
          <w:rFonts w:ascii="Arial" w:hAnsi="Arial"/>
          <w:b/>
          <w:sz w:val="22"/>
          <w:szCs w:val="22"/>
        </w:rPr>
        <w:t xml:space="preserve">Government uses your </w:t>
      </w:r>
      <w:proofErr w:type="gramStart"/>
      <w:r w:rsidRPr="00AA71CD">
        <w:rPr>
          <w:rFonts w:ascii="Arial" w:hAnsi="Arial"/>
          <w:b/>
          <w:sz w:val="22"/>
          <w:szCs w:val="22"/>
        </w:rPr>
        <w:t>data</w:t>
      </w:r>
      <w:proofErr w:type="gramEnd"/>
    </w:p>
    <w:p w14:paraId="4F151A0E" w14:textId="77777777" w:rsidR="00F362B4" w:rsidRPr="00F362B4" w:rsidRDefault="00F362B4" w:rsidP="00F362B4">
      <w:pPr>
        <w:rPr>
          <w:rFonts w:ascii="Arial" w:hAnsi="Arial"/>
          <w:sz w:val="20"/>
        </w:rPr>
      </w:pPr>
      <w:r w:rsidRPr="00F362B4">
        <w:rPr>
          <w:rFonts w:ascii="Arial" w:hAnsi="Arial"/>
          <w:sz w:val="20"/>
        </w:rPr>
        <w:t>The pupil data that we lawfully share with the DfE through data collections:</w:t>
      </w:r>
    </w:p>
    <w:p w14:paraId="779578DA" w14:textId="3AB5B401" w:rsidR="00F362B4" w:rsidRPr="00F362B4" w:rsidRDefault="00F362B4" w:rsidP="00F362B4">
      <w:pPr>
        <w:pStyle w:val="ListParagraph"/>
        <w:numPr>
          <w:ilvl w:val="0"/>
          <w:numId w:val="12"/>
        </w:numPr>
        <w:rPr>
          <w:rFonts w:ascii="Arial" w:hAnsi="Arial"/>
        </w:rPr>
      </w:pPr>
      <w:r w:rsidRPr="00F362B4">
        <w:rPr>
          <w:rFonts w:ascii="Arial" w:hAnsi="Arial"/>
        </w:rPr>
        <w:t xml:space="preserve">underpins school funding, which is calculated based upon the numbers of </w:t>
      </w:r>
      <w:r w:rsidR="00706AA7">
        <w:rPr>
          <w:rFonts w:ascii="Arial" w:hAnsi="Arial"/>
        </w:rPr>
        <w:t>Pupil</w:t>
      </w:r>
      <w:r w:rsidR="002C127F">
        <w:rPr>
          <w:rFonts w:ascii="Arial" w:hAnsi="Arial"/>
        </w:rPr>
        <w:t>’s</w:t>
      </w:r>
      <w:r w:rsidRPr="00F362B4">
        <w:rPr>
          <w:rFonts w:ascii="Arial" w:hAnsi="Arial"/>
        </w:rPr>
        <w:t xml:space="preserve"> and their characteristics in each school.</w:t>
      </w:r>
    </w:p>
    <w:p w14:paraId="3C4A475F" w14:textId="55F5D51C" w:rsidR="00F362B4" w:rsidRPr="00F362B4" w:rsidRDefault="00F362B4" w:rsidP="00F362B4">
      <w:pPr>
        <w:pStyle w:val="ListParagraph"/>
        <w:numPr>
          <w:ilvl w:val="0"/>
          <w:numId w:val="12"/>
        </w:numPr>
        <w:rPr>
          <w:rFonts w:ascii="Arial" w:hAnsi="Arial"/>
        </w:rPr>
      </w:pPr>
      <w:r w:rsidRPr="00F362B4">
        <w:rPr>
          <w:rFonts w:ascii="Arial" w:hAnsi="Arial"/>
        </w:rPr>
        <w:t>informs ‘short term’ education policy monitoring and school accountability and intervention (for example, school GCSE results or Pupil Progress measures).</w:t>
      </w:r>
    </w:p>
    <w:p w14:paraId="08A0CAE0" w14:textId="60B8ED56" w:rsidR="00F362B4" w:rsidRPr="00F362B4" w:rsidRDefault="00F362B4" w:rsidP="00F362B4">
      <w:pPr>
        <w:pStyle w:val="ListParagraph"/>
        <w:numPr>
          <w:ilvl w:val="0"/>
          <w:numId w:val="12"/>
        </w:numPr>
        <w:rPr>
          <w:rFonts w:ascii="Arial" w:hAnsi="Arial"/>
        </w:rPr>
      </w:pPr>
      <w:r w:rsidRPr="00F362B4">
        <w:rPr>
          <w:rFonts w:ascii="Arial" w:hAnsi="Arial"/>
        </w:rPr>
        <w:t>supports ‘longer term’ research and monitoring of educational policy (for example how certain subject choices go on to affect education or earnings beyond school)</w:t>
      </w:r>
    </w:p>
    <w:p w14:paraId="129F7E6A" w14:textId="77777777" w:rsidR="00F362B4" w:rsidRDefault="00F362B4" w:rsidP="00F362B4">
      <w:pPr>
        <w:rPr>
          <w:rFonts w:ascii="Arial" w:hAnsi="Arial"/>
          <w:b/>
          <w:color w:val="0070C0"/>
          <w:sz w:val="22"/>
          <w:szCs w:val="22"/>
        </w:rPr>
      </w:pPr>
    </w:p>
    <w:p w14:paraId="1B93B22B" w14:textId="3175E358" w:rsidR="00F362B4" w:rsidRPr="00AA71CD" w:rsidRDefault="00F362B4" w:rsidP="00F362B4">
      <w:pPr>
        <w:rPr>
          <w:rFonts w:ascii="Arial" w:hAnsi="Arial"/>
          <w:b/>
          <w:sz w:val="22"/>
          <w:szCs w:val="22"/>
        </w:rPr>
      </w:pPr>
      <w:r w:rsidRPr="00AA71CD">
        <w:rPr>
          <w:rFonts w:ascii="Arial" w:hAnsi="Arial"/>
          <w:b/>
          <w:sz w:val="22"/>
          <w:szCs w:val="22"/>
        </w:rPr>
        <w:t>Data collection requirements</w:t>
      </w:r>
    </w:p>
    <w:p w14:paraId="0C26D758" w14:textId="7898AEA6" w:rsidR="00F362B4" w:rsidRDefault="00F362B4" w:rsidP="00F362B4">
      <w:pPr>
        <w:rPr>
          <w:rFonts w:ascii="Arial" w:hAnsi="Arial"/>
          <w:sz w:val="20"/>
        </w:rPr>
      </w:pPr>
      <w:r w:rsidRPr="00F362B4">
        <w:rPr>
          <w:rFonts w:ascii="Arial" w:hAnsi="Arial"/>
          <w:sz w:val="20"/>
        </w:rPr>
        <w:t>To find out more about the data collection requirements placed on us by the Department for Education (for example; via the school census) go to</w:t>
      </w:r>
      <w:r w:rsidR="006239BA">
        <w:rPr>
          <w:rFonts w:ascii="Arial" w:hAnsi="Arial"/>
          <w:sz w:val="20"/>
        </w:rPr>
        <w:t xml:space="preserve"> </w:t>
      </w:r>
      <w:hyperlink r:id="rId9" w:history="1">
        <w:r w:rsidR="006239BA" w:rsidRPr="00C54392">
          <w:rPr>
            <w:rStyle w:val="Hyperlink"/>
            <w:rFonts w:ascii="Arial" w:hAnsi="Arial"/>
            <w:sz w:val="20"/>
          </w:rPr>
          <w:t>https://www.gov.uk/education/data-collection-and-censuses-for-schools</w:t>
        </w:r>
      </w:hyperlink>
    </w:p>
    <w:p w14:paraId="614C6465" w14:textId="14710FFE" w:rsidR="00F362B4" w:rsidRDefault="00F362B4" w:rsidP="00F362B4">
      <w:pPr>
        <w:rPr>
          <w:rFonts w:ascii="Arial" w:hAnsi="Arial"/>
          <w:b/>
          <w:color w:val="0070C0"/>
          <w:sz w:val="22"/>
          <w:szCs w:val="22"/>
        </w:rPr>
      </w:pPr>
    </w:p>
    <w:p w14:paraId="491FF587" w14:textId="6B48C221" w:rsidR="00F362B4" w:rsidRPr="00AA71CD" w:rsidRDefault="00F362B4" w:rsidP="00F362B4">
      <w:pPr>
        <w:rPr>
          <w:rFonts w:ascii="Arial" w:hAnsi="Arial"/>
          <w:b/>
          <w:sz w:val="22"/>
          <w:szCs w:val="22"/>
        </w:rPr>
      </w:pPr>
      <w:r w:rsidRPr="00AA71CD">
        <w:rPr>
          <w:rFonts w:ascii="Arial" w:hAnsi="Arial"/>
          <w:b/>
          <w:sz w:val="22"/>
          <w:szCs w:val="22"/>
        </w:rPr>
        <w:t>The National Pupil Database (NPD)</w:t>
      </w:r>
    </w:p>
    <w:p w14:paraId="6A1B1C79" w14:textId="77777777" w:rsidR="00F362B4" w:rsidRPr="00F362B4" w:rsidRDefault="00F362B4" w:rsidP="00F362B4">
      <w:pPr>
        <w:rPr>
          <w:rFonts w:ascii="Arial" w:hAnsi="Arial"/>
          <w:sz w:val="20"/>
        </w:rPr>
      </w:pPr>
      <w:r w:rsidRPr="00F362B4">
        <w:rPr>
          <w:rFonts w:ascii="Arial" w:hAnsi="Arial"/>
          <w:sz w:val="20"/>
        </w:rPr>
        <w:t>Much of the data about pupils in England goes on to be held in the National Pupil Database (NPD).</w:t>
      </w:r>
    </w:p>
    <w:p w14:paraId="07AC8798" w14:textId="77777777" w:rsidR="00F362B4" w:rsidRDefault="00F362B4" w:rsidP="00F362B4">
      <w:pPr>
        <w:rPr>
          <w:rFonts w:ascii="Arial" w:hAnsi="Arial"/>
          <w:sz w:val="20"/>
        </w:rPr>
      </w:pPr>
    </w:p>
    <w:p w14:paraId="2D204565" w14:textId="4AB472FF" w:rsidR="00F362B4" w:rsidRPr="00F362B4" w:rsidRDefault="00F362B4" w:rsidP="00F362B4">
      <w:pPr>
        <w:rPr>
          <w:rFonts w:ascii="Arial" w:hAnsi="Arial"/>
          <w:sz w:val="20"/>
        </w:rPr>
      </w:pPr>
      <w:r w:rsidRPr="00F362B4">
        <w:rPr>
          <w:rFonts w:ascii="Arial" w:hAnsi="Arial"/>
          <w:sz w:val="20"/>
        </w:rPr>
        <w:t>The NPD is owned and managed by the Department for Education and contains information about pupils in schools in England. It provides invaluable evidence on educational performance to inform independent research, as well as studies commissioned by the Department.</w:t>
      </w:r>
    </w:p>
    <w:p w14:paraId="57D52B87" w14:textId="77777777" w:rsidR="00F362B4" w:rsidRDefault="00F362B4" w:rsidP="00F362B4">
      <w:pPr>
        <w:rPr>
          <w:rFonts w:ascii="Arial" w:hAnsi="Arial"/>
          <w:sz w:val="20"/>
        </w:rPr>
      </w:pPr>
    </w:p>
    <w:p w14:paraId="4A12FBB2" w14:textId="00DA755D" w:rsidR="00F362B4" w:rsidRPr="00F362B4" w:rsidRDefault="00F362B4" w:rsidP="00F362B4">
      <w:pPr>
        <w:rPr>
          <w:rFonts w:ascii="Arial" w:hAnsi="Arial"/>
          <w:sz w:val="20"/>
        </w:rPr>
      </w:pPr>
      <w:r w:rsidRPr="00F362B4">
        <w:rPr>
          <w:rFonts w:ascii="Arial" w:hAnsi="Arial"/>
          <w:sz w:val="20"/>
        </w:rPr>
        <w:t>It is held in electronic format for statistical purposes. This information is securely collected from a range of sources including schools, local authorities and awarding bodies.</w:t>
      </w:r>
    </w:p>
    <w:p w14:paraId="4D9EA756" w14:textId="77777777" w:rsidR="00F362B4" w:rsidRDefault="00F362B4" w:rsidP="00F362B4">
      <w:pPr>
        <w:rPr>
          <w:rFonts w:ascii="Arial" w:hAnsi="Arial"/>
          <w:sz w:val="20"/>
        </w:rPr>
      </w:pPr>
    </w:p>
    <w:p w14:paraId="554ECADB" w14:textId="07C272D3" w:rsidR="00F362B4" w:rsidRPr="00F362B4" w:rsidRDefault="00F362B4" w:rsidP="00F362B4">
      <w:pPr>
        <w:rPr>
          <w:rFonts w:ascii="Arial" w:hAnsi="Arial"/>
          <w:sz w:val="20"/>
        </w:rPr>
      </w:pPr>
      <w:r w:rsidRPr="00F362B4">
        <w:rPr>
          <w:rFonts w:ascii="Arial" w:hAnsi="Arial"/>
          <w:sz w:val="20"/>
        </w:rPr>
        <w:t xml:space="preserve">To find out more about the NPD, go to </w:t>
      </w:r>
      <w:hyperlink r:id="rId10" w:history="1">
        <w:r w:rsidRPr="00F362B4">
          <w:rPr>
            <w:rStyle w:val="Hyperlink"/>
            <w:rFonts w:ascii="Arial" w:hAnsi="Arial"/>
            <w:sz w:val="20"/>
          </w:rPr>
          <w:t>https://www.gov.uk/government/publications/national-pupil-database-user-guide-and-supporting-information</w:t>
        </w:r>
      </w:hyperlink>
    </w:p>
    <w:p w14:paraId="73D4C275" w14:textId="77777777" w:rsidR="00F362B4" w:rsidRDefault="00F362B4" w:rsidP="00F362B4">
      <w:pPr>
        <w:rPr>
          <w:rFonts w:ascii="Arial" w:hAnsi="Arial"/>
          <w:sz w:val="20"/>
        </w:rPr>
      </w:pPr>
    </w:p>
    <w:p w14:paraId="4AC922AD" w14:textId="5A8678CA" w:rsidR="00F362B4" w:rsidRPr="00AA71CD" w:rsidRDefault="00F362B4" w:rsidP="00F362B4">
      <w:pPr>
        <w:rPr>
          <w:rFonts w:ascii="Arial" w:hAnsi="Arial"/>
          <w:b/>
          <w:sz w:val="22"/>
          <w:szCs w:val="22"/>
        </w:rPr>
      </w:pPr>
      <w:r w:rsidRPr="00AA71CD">
        <w:rPr>
          <w:rFonts w:ascii="Arial" w:hAnsi="Arial"/>
          <w:b/>
          <w:sz w:val="22"/>
          <w:szCs w:val="22"/>
        </w:rPr>
        <w:t>Sharing by the Department</w:t>
      </w:r>
    </w:p>
    <w:p w14:paraId="21442F00" w14:textId="77777777" w:rsidR="00F362B4" w:rsidRPr="00F362B4" w:rsidRDefault="00F362B4" w:rsidP="00F362B4">
      <w:pPr>
        <w:rPr>
          <w:rFonts w:ascii="Arial" w:hAnsi="Arial"/>
          <w:sz w:val="20"/>
        </w:rPr>
      </w:pPr>
      <w:r w:rsidRPr="00F362B4">
        <w:rPr>
          <w:rFonts w:ascii="Arial" w:hAnsi="Arial"/>
          <w:sz w:val="20"/>
        </w:rPr>
        <w:t>The law allows the Department to share pupils’ personal data with certain third parties, including:</w:t>
      </w:r>
    </w:p>
    <w:p w14:paraId="4FCBD8E8" w14:textId="013F17EB" w:rsidR="00F362B4" w:rsidRPr="00F362B4" w:rsidRDefault="00F362B4" w:rsidP="00F362B4">
      <w:pPr>
        <w:pStyle w:val="ListParagraph"/>
        <w:numPr>
          <w:ilvl w:val="0"/>
          <w:numId w:val="13"/>
        </w:numPr>
        <w:rPr>
          <w:rFonts w:ascii="Arial" w:hAnsi="Arial"/>
        </w:rPr>
      </w:pPr>
      <w:r w:rsidRPr="00F362B4">
        <w:rPr>
          <w:rFonts w:ascii="Arial" w:hAnsi="Arial"/>
        </w:rPr>
        <w:t>schools</w:t>
      </w:r>
    </w:p>
    <w:p w14:paraId="5A4D282D" w14:textId="4DCFFEC8" w:rsidR="00F362B4" w:rsidRPr="00F362B4" w:rsidRDefault="00F362B4" w:rsidP="00F362B4">
      <w:pPr>
        <w:pStyle w:val="ListParagraph"/>
        <w:numPr>
          <w:ilvl w:val="0"/>
          <w:numId w:val="13"/>
        </w:numPr>
        <w:rPr>
          <w:rFonts w:ascii="Arial" w:hAnsi="Arial"/>
        </w:rPr>
      </w:pPr>
      <w:r w:rsidRPr="00F362B4">
        <w:rPr>
          <w:rFonts w:ascii="Arial" w:hAnsi="Arial"/>
        </w:rPr>
        <w:t>local authorities</w:t>
      </w:r>
    </w:p>
    <w:p w14:paraId="66F519FD" w14:textId="77777777" w:rsidR="00F362B4" w:rsidRPr="00F362B4" w:rsidRDefault="00F362B4" w:rsidP="00E02D0F">
      <w:pPr>
        <w:pStyle w:val="ListParagraph"/>
        <w:numPr>
          <w:ilvl w:val="0"/>
          <w:numId w:val="13"/>
        </w:numPr>
        <w:spacing w:after="0"/>
        <w:rPr>
          <w:rFonts w:ascii="Arial" w:eastAsia="MS Mincho" w:hAnsi="Arial"/>
          <w:szCs w:val="24"/>
        </w:rPr>
      </w:pPr>
      <w:r w:rsidRPr="00F362B4">
        <w:rPr>
          <w:rFonts w:ascii="Arial" w:eastAsia="MS Mincho" w:hAnsi="Arial"/>
        </w:rPr>
        <w:t>researchers</w:t>
      </w:r>
    </w:p>
    <w:p w14:paraId="44FF9508" w14:textId="79B51FBD" w:rsidR="00F362B4" w:rsidRPr="00F362B4" w:rsidRDefault="00F362B4" w:rsidP="00E02D0F">
      <w:pPr>
        <w:pStyle w:val="ListParagraph"/>
        <w:numPr>
          <w:ilvl w:val="0"/>
          <w:numId w:val="13"/>
        </w:numPr>
        <w:spacing w:after="0"/>
        <w:rPr>
          <w:rFonts w:ascii="Arial" w:eastAsia="MS Mincho" w:hAnsi="Arial"/>
          <w:szCs w:val="24"/>
        </w:rPr>
      </w:pPr>
      <w:r w:rsidRPr="00F362B4">
        <w:rPr>
          <w:rFonts w:ascii="Arial" w:eastAsia="MS Mincho" w:hAnsi="Arial"/>
          <w:szCs w:val="24"/>
        </w:rPr>
        <w:t xml:space="preserve">organisations connected with promoting the education or wellbeing of </w:t>
      </w:r>
      <w:r w:rsidR="00706AA7">
        <w:rPr>
          <w:rFonts w:ascii="Arial" w:eastAsia="MS Mincho" w:hAnsi="Arial"/>
          <w:szCs w:val="24"/>
        </w:rPr>
        <w:t>Pupil</w:t>
      </w:r>
      <w:r w:rsidR="002C127F">
        <w:rPr>
          <w:rFonts w:ascii="Arial" w:eastAsia="MS Mincho" w:hAnsi="Arial"/>
          <w:szCs w:val="24"/>
        </w:rPr>
        <w:t>’s</w:t>
      </w:r>
      <w:r w:rsidRPr="00F362B4">
        <w:rPr>
          <w:rFonts w:ascii="Arial" w:eastAsia="MS Mincho" w:hAnsi="Arial"/>
          <w:szCs w:val="24"/>
        </w:rPr>
        <w:t xml:space="preserve"> in England</w:t>
      </w:r>
    </w:p>
    <w:p w14:paraId="1C05304C" w14:textId="572496D2" w:rsidR="00F362B4" w:rsidRPr="00F362B4" w:rsidRDefault="00F362B4" w:rsidP="00F362B4">
      <w:pPr>
        <w:pStyle w:val="ListParagraph"/>
        <w:numPr>
          <w:ilvl w:val="0"/>
          <w:numId w:val="13"/>
        </w:numPr>
        <w:rPr>
          <w:rFonts w:ascii="Arial" w:hAnsi="Arial"/>
        </w:rPr>
      </w:pPr>
      <w:r w:rsidRPr="00F362B4">
        <w:rPr>
          <w:rFonts w:ascii="Arial" w:hAnsi="Arial"/>
        </w:rPr>
        <w:t>other government departments and agencies</w:t>
      </w:r>
    </w:p>
    <w:p w14:paraId="0E1A85AA" w14:textId="6622DB6B" w:rsidR="00F362B4" w:rsidRPr="00F362B4" w:rsidRDefault="00F362B4" w:rsidP="00F362B4">
      <w:pPr>
        <w:pStyle w:val="ListParagraph"/>
        <w:numPr>
          <w:ilvl w:val="0"/>
          <w:numId w:val="13"/>
        </w:numPr>
        <w:rPr>
          <w:rFonts w:ascii="Arial" w:hAnsi="Arial"/>
        </w:rPr>
      </w:pPr>
      <w:r w:rsidRPr="00F362B4">
        <w:rPr>
          <w:rFonts w:ascii="Arial" w:hAnsi="Arial"/>
        </w:rPr>
        <w:t>organisations fighting or identifying crime</w:t>
      </w:r>
    </w:p>
    <w:p w14:paraId="33018CBE" w14:textId="5097C027" w:rsidR="00F362B4" w:rsidRPr="00F362B4" w:rsidRDefault="00F362B4" w:rsidP="00F362B4">
      <w:pPr>
        <w:rPr>
          <w:rFonts w:ascii="Arial" w:hAnsi="Arial"/>
          <w:sz w:val="20"/>
        </w:rPr>
      </w:pPr>
      <w:r w:rsidRPr="00F362B4">
        <w:rPr>
          <w:rFonts w:ascii="Arial" w:hAnsi="Arial"/>
          <w:sz w:val="20"/>
        </w:rPr>
        <w:lastRenderedPageBreak/>
        <w:t xml:space="preserve">For more information about the Department’s NPD data sharing process, please visit: </w:t>
      </w:r>
      <w:hyperlink r:id="rId11" w:history="1">
        <w:r w:rsidRPr="00675E7B">
          <w:rPr>
            <w:rStyle w:val="Hyperlink"/>
            <w:rFonts w:ascii="Arial" w:hAnsi="Arial"/>
            <w:sz w:val="20"/>
          </w:rPr>
          <w:t>https://www.gov.uk/data-protection-how-we-collect-and-share-research-data</w:t>
        </w:r>
      </w:hyperlink>
    </w:p>
    <w:p w14:paraId="025E0471" w14:textId="77777777" w:rsidR="00675E7B" w:rsidRDefault="00675E7B" w:rsidP="00F362B4">
      <w:pPr>
        <w:rPr>
          <w:rFonts w:ascii="Arial" w:hAnsi="Arial"/>
          <w:sz w:val="20"/>
        </w:rPr>
      </w:pPr>
    </w:p>
    <w:p w14:paraId="5D812A97" w14:textId="536FC825" w:rsidR="00F362B4" w:rsidRPr="00F362B4" w:rsidRDefault="00F362B4" w:rsidP="00F362B4">
      <w:pPr>
        <w:rPr>
          <w:rFonts w:ascii="Arial" w:hAnsi="Arial"/>
          <w:sz w:val="20"/>
        </w:rPr>
      </w:pPr>
      <w:r w:rsidRPr="00F362B4">
        <w:rPr>
          <w:rFonts w:ascii="Arial" w:hAnsi="Arial"/>
          <w:sz w:val="20"/>
        </w:rPr>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46912F41" w14:textId="77777777" w:rsidR="00675E7B" w:rsidRDefault="00675E7B" w:rsidP="00F362B4">
      <w:pPr>
        <w:rPr>
          <w:rFonts w:ascii="Arial" w:hAnsi="Arial"/>
          <w:sz w:val="20"/>
        </w:rPr>
      </w:pPr>
    </w:p>
    <w:p w14:paraId="3F4BCD54" w14:textId="53C48931" w:rsidR="00F362B4" w:rsidRPr="00F362B4" w:rsidRDefault="00F362B4" w:rsidP="00F362B4">
      <w:pPr>
        <w:rPr>
          <w:rFonts w:ascii="Arial" w:hAnsi="Arial"/>
          <w:sz w:val="20"/>
        </w:rPr>
      </w:pPr>
      <w:r w:rsidRPr="00F362B4">
        <w:rPr>
          <w:rFonts w:ascii="Arial" w:hAnsi="Arial"/>
          <w:sz w:val="20"/>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2" w:history="1">
        <w:r w:rsidRPr="00675E7B">
          <w:rPr>
            <w:rStyle w:val="Hyperlink"/>
            <w:rFonts w:ascii="Arial" w:hAnsi="Arial"/>
            <w:sz w:val="20"/>
          </w:rPr>
          <w:t>https://www.gov.uk/government/publications/dfe-external-data-shares</w:t>
        </w:r>
      </w:hyperlink>
    </w:p>
    <w:p w14:paraId="5A10EDA0" w14:textId="30FB31FE" w:rsidR="00F362B4" w:rsidRPr="00F362B4" w:rsidRDefault="00F362B4" w:rsidP="00F362B4">
      <w:pPr>
        <w:rPr>
          <w:rFonts w:ascii="Arial" w:hAnsi="Arial"/>
          <w:sz w:val="20"/>
        </w:rPr>
      </w:pPr>
      <w:r w:rsidRPr="00F362B4">
        <w:rPr>
          <w:rFonts w:ascii="Arial" w:hAnsi="Arial"/>
          <w:sz w:val="20"/>
        </w:rPr>
        <w:t xml:space="preserve">To contact DfE: </w:t>
      </w:r>
      <w:hyperlink r:id="rId13" w:history="1">
        <w:r w:rsidRPr="00675E7B">
          <w:rPr>
            <w:rStyle w:val="Hyperlink"/>
            <w:rFonts w:ascii="Arial" w:hAnsi="Arial"/>
            <w:sz w:val="20"/>
          </w:rPr>
          <w:t>https://www.gov.uk/contact-dfe</w:t>
        </w:r>
      </w:hyperlink>
    </w:p>
    <w:p w14:paraId="3B4D3675" w14:textId="77777777" w:rsidR="006239BA" w:rsidRDefault="006239BA" w:rsidP="00F97AA7">
      <w:pPr>
        <w:shd w:val="clear" w:color="auto" w:fill="FFFFFF"/>
        <w:jc w:val="both"/>
        <w:rPr>
          <w:rFonts w:ascii="Arial" w:hAnsi="Arial"/>
          <w:b/>
          <w:color w:val="0070C0"/>
          <w:sz w:val="22"/>
          <w:szCs w:val="22"/>
        </w:rPr>
      </w:pPr>
    </w:p>
    <w:p w14:paraId="2E9C3959" w14:textId="507F3626" w:rsidR="00F97AA7" w:rsidRPr="00AA71CD" w:rsidRDefault="003D7CEB" w:rsidP="00F97AA7">
      <w:pPr>
        <w:shd w:val="clear" w:color="auto" w:fill="FFFFFF"/>
        <w:jc w:val="both"/>
        <w:rPr>
          <w:rFonts w:ascii="Arial" w:hAnsi="Arial"/>
          <w:b/>
          <w:sz w:val="22"/>
          <w:szCs w:val="22"/>
        </w:rPr>
      </w:pPr>
      <w:r w:rsidRPr="00AA71CD">
        <w:rPr>
          <w:rFonts w:ascii="Arial" w:hAnsi="Arial"/>
          <w:b/>
          <w:sz w:val="22"/>
          <w:szCs w:val="22"/>
        </w:rPr>
        <w:t>W</w:t>
      </w:r>
      <w:r w:rsidR="00F97AA7" w:rsidRPr="00AA71CD">
        <w:rPr>
          <w:rFonts w:ascii="Arial" w:hAnsi="Arial"/>
          <w:b/>
          <w:sz w:val="22"/>
          <w:szCs w:val="22"/>
        </w:rPr>
        <w:t>hat are your privacy rights?</w:t>
      </w:r>
    </w:p>
    <w:p w14:paraId="25D2A1D6" w14:textId="77777777" w:rsidR="00557491" w:rsidRPr="00DA57A0" w:rsidRDefault="00557491" w:rsidP="00557491">
      <w:pPr>
        <w:spacing w:before="120" w:after="120"/>
        <w:rPr>
          <w:rFonts w:ascii="Arial" w:hAnsi="Arial"/>
          <w:b/>
          <w:sz w:val="22"/>
          <w:szCs w:val="22"/>
          <w:lang w:val="en"/>
        </w:rPr>
      </w:pPr>
      <w:r w:rsidRPr="00DA57A0">
        <w:rPr>
          <w:rFonts w:ascii="Arial" w:hAnsi="Arial"/>
          <w:b/>
          <w:sz w:val="22"/>
          <w:szCs w:val="22"/>
          <w:lang w:val="en"/>
        </w:rPr>
        <w:t>Parents and pupils’ rights regarding personal data</w:t>
      </w:r>
    </w:p>
    <w:p w14:paraId="1C975FE4" w14:textId="77777777" w:rsidR="00557491" w:rsidRPr="00DA57A0" w:rsidRDefault="00557491" w:rsidP="00557491">
      <w:pPr>
        <w:spacing w:before="120" w:after="120"/>
        <w:rPr>
          <w:rFonts w:ascii="Arial" w:hAnsi="Arial"/>
          <w:sz w:val="20"/>
        </w:rPr>
      </w:pPr>
      <w:r w:rsidRPr="00DA57A0">
        <w:rPr>
          <w:rFonts w:ascii="Arial" w:hAnsi="Arial"/>
          <w:sz w:val="20"/>
        </w:rPr>
        <w:t xml:space="preserve">Individuals have a right to make a </w:t>
      </w:r>
      <w:r w:rsidRPr="00557491">
        <w:rPr>
          <w:rFonts w:ascii="Arial" w:hAnsi="Arial"/>
          <w:sz w:val="20"/>
        </w:rPr>
        <w:t>‘subject access request’</w:t>
      </w:r>
      <w:r w:rsidRPr="00DA57A0">
        <w:rPr>
          <w:rFonts w:ascii="Arial" w:hAnsi="Arial"/>
          <w:sz w:val="20"/>
        </w:rPr>
        <w:t xml:space="preserve"> to gain access to personal information that the school holds about them.</w:t>
      </w:r>
    </w:p>
    <w:p w14:paraId="76467CCD" w14:textId="7EAF07C9" w:rsidR="00557491" w:rsidRPr="00557491" w:rsidRDefault="00557491" w:rsidP="00557491">
      <w:pPr>
        <w:spacing w:before="120" w:after="120"/>
        <w:rPr>
          <w:rFonts w:ascii="Arial" w:hAnsi="Arial"/>
          <w:sz w:val="20"/>
        </w:rPr>
      </w:pPr>
      <w:r w:rsidRPr="00DA57A0">
        <w:rPr>
          <w:rFonts w:ascii="Arial" w:hAnsi="Arial"/>
          <w:sz w:val="20"/>
        </w:rPr>
        <w:t xml:space="preserve">Parents/carers can make a request with respect to their </w:t>
      </w:r>
      <w:r w:rsidR="00706AA7">
        <w:rPr>
          <w:rFonts w:ascii="Arial" w:hAnsi="Arial"/>
          <w:sz w:val="20"/>
        </w:rPr>
        <w:t>Pupil</w:t>
      </w:r>
      <w:r w:rsidRPr="00DA57A0">
        <w:rPr>
          <w:rFonts w:ascii="Arial" w:hAnsi="Arial"/>
          <w:sz w:val="20"/>
        </w:rPr>
        <w:t xml:space="preserve">’s data where the </w:t>
      </w:r>
      <w:r w:rsidR="00706AA7">
        <w:rPr>
          <w:rFonts w:ascii="Arial" w:hAnsi="Arial"/>
          <w:sz w:val="20"/>
        </w:rPr>
        <w:t>Pupil</w:t>
      </w:r>
      <w:r w:rsidRPr="00DA57A0">
        <w:rPr>
          <w:rFonts w:ascii="Arial" w:hAnsi="Arial"/>
          <w:sz w:val="20"/>
        </w:rPr>
        <w:t xml:space="preserve"> is </w:t>
      </w:r>
      <w:r w:rsidRPr="00557491">
        <w:rPr>
          <w:rFonts w:ascii="Arial" w:hAnsi="Arial"/>
          <w:sz w:val="20"/>
        </w:rPr>
        <w:t xml:space="preserve">not considered mature enough to understand their rights over their own data (usually under the age of 12), or where the </w:t>
      </w:r>
      <w:r w:rsidR="00706AA7">
        <w:rPr>
          <w:rFonts w:ascii="Arial" w:hAnsi="Arial"/>
          <w:sz w:val="20"/>
        </w:rPr>
        <w:t>Pupil</w:t>
      </w:r>
      <w:r w:rsidRPr="00557491">
        <w:rPr>
          <w:rFonts w:ascii="Arial" w:hAnsi="Arial"/>
          <w:sz w:val="20"/>
        </w:rPr>
        <w:t xml:space="preserve"> has provided consent.</w:t>
      </w:r>
    </w:p>
    <w:p w14:paraId="092EAF8D" w14:textId="493BDB17" w:rsidR="00557491" w:rsidRPr="00557491" w:rsidRDefault="00557491" w:rsidP="00557491">
      <w:pPr>
        <w:spacing w:before="120" w:after="120"/>
        <w:rPr>
          <w:rFonts w:ascii="Arial" w:hAnsi="Arial"/>
          <w:sz w:val="20"/>
        </w:rPr>
      </w:pPr>
      <w:r w:rsidRPr="00557491">
        <w:rPr>
          <w:rFonts w:ascii="Arial" w:hAnsi="Arial"/>
          <w:sz w:val="20"/>
        </w:rPr>
        <w:t xml:space="preserve">If you make a subject access request, and if we do hold information about you or your </w:t>
      </w:r>
      <w:r w:rsidR="00706AA7">
        <w:rPr>
          <w:rFonts w:ascii="Arial" w:hAnsi="Arial"/>
          <w:sz w:val="20"/>
        </w:rPr>
        <w:t>Pupil</w:t>
      </w:r>
      <w:r w:rsidRPr="00557491">
        <w:rPr>
          <w:rFonts w:ascii="Arial" w:hAnsi="Arial"/>
          <w:sz w:val="20"/>
        </w:rPr>
        <w:t>, we will:</w:t>
      </w:r>
    </w:p>
    <w:p w14:paraId="5F115710" w14:textId="77777777" w:rsidR="00557491" w:rsidRPr="00DA57A0" w:rsidRDefault="00557491" w:rsidP="00557491">
      <w:pPr>
        <w:numPr>
          <w:ilvl w:val="0"/>
          <w:numId w:val="8"/>
        </w:numPr>
        <w:spacing w:before="120" w:after="120"/>
        <w:ind w:left="567" w:hanging="283"/>
        <w:rPr>
          <w:rFonts w:ascii="Arial" w:hAnsi="Arial"/>
          <w:sz w:val="20"/>
        </w:rPr>
      </w:pPr>
      <w:r w:rsidRPr="00DA57A0">
        <w:rPr>
          <w:rFonts w:ascii="Arial" w:hAnsi="Arial"/>
          <w:sz w:val="20"/>
        </w:rPr>
        <w:t>Give you a description of it</w:t>
      </w:r>
    </w:p>
    <w:p w14:paraId="3745EC69" w14:textId="77777777" w:rsidR="00557491" w:rsidRPr="00DA57A0" w:rsidRDefault="00557491" w:rsidP="00557491">
      <w:pPr>
        <w:numPr>
          <w:ilvl w:val="0"/>
          <w:numId w:val="8"/>
        </w:numPr>
        <w:spacing w:before="120" w:after="120"/>
        <w:ind w:left="567" w:hanging="283"/>
        <w:rPr>
          <w:rFonts w:ascii="Arial" w:hAnsi="Arial"/>
          <w:sz w:val="20"/>
        </w:rPr>
      </w:pPr>
      <w:r w:rsidRPr="00DA57A0">
        <w:rPr>
          <w:rFonts w:ascii="Arial" w:hAnsi="Arial"/>
          <w:sz w:val="20"/>
        </w:rPr>
        <w:t>Tell you why we are holding and processing it, and how long we will keep it for</w:t>
      </w:r>
    </w:p>
    <w:p w14:paraId="108B4BB1" w14:textId="7320A5E0" w:rsidR="00557491" w:rsidRPr="00DA57A0" w:rsidRDefault="00557491" w:rsidP="00557491">
      <w:pPr>
        <w:numPr>
          <w:ilvl w:val="0"/>
          <w:numId w:val="8"/>
        </w:numPr>
        <w:spacing w:before="120" w:after="120"/>
        <w:ind w:left="567" w:hanging="283"/>
        <w:rPr>
          <w:rFonts w:ascii="Arial" w:hAnsi="Arial"/>
          <w:sz w:val="20"/>
        </w:rPr>
      </w:pPr>
      <w:r w:rsidRPr="00DA57A0">
        <w:rPr>
          <w:rFonts w:ascii="Arial" w:hAnsi="Arial"/>
          <w:sz w:val="20"/>
        </w:rPr>
        <w:t xml:space="preserve">Explain where we got it from, if not from you or your </w:t>
      </w:r>
      <w:r w:rsidR="00706AA7">
        <w:rPr>
          <w:rFonts w:ascii="Arial" w:hAnsi="Arial"/>
          <w:sz w:val="20"/>
        </w:rPr>
        <w:t>Pupil</w:t>
      </w:r>
    </w:p>
    <w:p w14:paraId="4AE38D15" w14:textId="77777777" w:rsidR="00557491" w:rsidRPr="00DA57A0" w:rsidRDefault="00557491" w:rsidP="00557491">
      <w:pPr>
        <w:numPr>
          <w:ilvl w:val="0"/>
          <w:numId w:val="8"/>
        </w:numPr>
        <w:spacing w:before="120" w:after="120"/>
        <w:ind w:left="567" w:hanging="283"/>
        <w:rPr>
          <w:rFonts w:ascii="Arial" w:hAnsi="Arial"/>
          <w:sz w:val="20"/>
        </w:rPr>
      </w:pPr>
      <w:r w:rsidRPr="00DA57A0">
        <w:rPr>
          <w:rFonts w:ascii="Arial" w:hAnsi="Arial"/>
          <w:sz w:val="20"/>
        </w:rPr>
        <w:t>Tell you who it has been, or will be, shared with</w:t>
      </w:r>
    </w:p>
    <w:p w14:paraId="16A838EC" w14:textId="77777777" w:rsidR="00557491" w:rsidRPr="00DA57A0" w:rsidRDefault="00557491" w:rsidP="00557491">
      <w:pPr>
        <w:numPr>
          <w:ilvl w:val="0"/>
          <w:numId w:val="8"/>
        </w:numPr>
        <w:spacing w:before="120" w:after="120"/>
        <w:ind w:left="567" w:hanging="283"/>
        <w:rPr>
          <w:rFonts w:ascii="Arial" w:hAnsi="Arial"/>
          <w:sz w:val="20"/>
        </w:rPr>
      </w:pPr>
      <w:r w:rsidRPr="00DA57A0">
        <w:rPr>
          <w:rFonts w:ascii="Arial" w:hAnsi="Arial"/>
          <w:sz w:val="20"/>
        </w:rPr>
        <w:t>Let you know whether any automated decision-making is being applied to the data, and any consequences of this</w:t>
      </w:r>
    </w:p>
    <w:p w14:paraId="4E9C647D" w14:textId="77777777" w:rsidR="00557491" w:rsidRPr="00DA57A0" w:rsidRDefault="00557491" w:rsidP="00557491">
      <w:pPr>
        <w:numPr>
          <w:ilvl w:val="0"/>
          <w:numId w:val="8"/>
        </w:numPr>
        <w:spacing w:before="120" w:after="120"/>
        <w:ind w:left="567" w:hanging="283"/>
        <w:rPr>
          <w:rFonts w:ascii="Arial" w:hAnsi="Arial"/>
          <w:sz w:val="20"/>
        </w:rPr>
      </w:pPr>
      <w:r w:rsidRPr="00DA57A0">
        <w:rPr>
          <w:rFonts w:ascii="Arial" w:hAnsi="Arial"/>
          <w:sz w:val="20"/>
        </w:rPr>
        <w:t>Give you a copy of the information in an intelligible form</w:t>
      </w:r>
    </w:p>
    <w:p w14:paraId="60C7F66F" w14:textId="77777777" w:rsidR="00557491" w:rsidRPr="00557491" w:rsidRDefault="00557491" w:rsidP="00557491">
      <w:pPr>
        <w:spacing w:before="120" w:after="120"/>
        <w:rPr>
          <w:rFonts w:ascii="Arial" w:hAnsi="Arial"/>
          <w:sz w:val="20"/>
        </w:rPr>
      </w:pPr>
      <w:r w:rsidRPr="00557491">
        <w:rPr>
          <w:rFonts w:ascii="Arial" w:hAnsi="Arial"/>
          <w:sz w:val="20"/>
        </w:rPr>
        <w:t>Individuals also have the right for their personal information to be transmitted electronically to another organisation in certain circumstances.</w:t>
      </w:r>
    </w:p>
    <w:p w14:paraId="3F00DA0C" w14:textId="6B4FB49F" w:rsidR="00557491" w:rsidRPr="00557491" w:rsidRDefault="00557491" w:rsidP="00557491">
      <w:pPr>
        <w:rPr>
          <w:rFonts w:ascii="Arial" w:hAnsi="Arial"/>
          <w:sz w:val="20"/>
        </w:rPr>
      </w:pPr>
      <w:r w:rsidRPr="00557491">
        <w:rPr>
          <w:rFonts w:ascii="Arial" w:hAnsi="Arial"/>
          <w:sz w:val="20"/>
        </w:rPr>
        <w:t xml:space="preserve">If you would like to make a </w:t>
      </w:r>
      <w:bookmarkStart w:id="0" w:name="_GoBack"/>
      <w:bookmarkEnd w:id="0"/>
      <w:r w:rsidR="007641A3" w:rsidRPr="00557491">
        <w:rPr>
          <w:rFonts w:ascii="Arial" w:hAnsi="Arial"/>
          <w:sz w:val="20"/>
        </w:rPr>
        <w:t>request,</w:t>
      </w:r>
      <w:r w:rsidRPr="00557491">
        <w:rPr>
          <w:rFonts w:ascii="Arial" w:hAnsi="Arial"/>
          <w:sz w:val="20"/>
        </w:rPr>
        <w:t xml:space="preserve"> please contact our data protection officer</w:t>
      </w:r>
    </w:p>
    <w:p w14:paraId="58EA623E" w14:textId="77777777" w:rsidR="00557491" w:rsidRDefault="00557491" w:rsidP="0021464A">
      <w:pPr>
        <w:rPr>
          <w:rFonts w:ascii="Arial" w:hAnsi="Arial" w:cs="Arial"/>
          <w:sz w:val="20"/>
          <w:szCs w:val="20"/>
        </w:rPr>
      </w:pPr>
    </w:p>
    <w:p w14:paraId="3A50C6C0" w14:textId="1C913D4A" w:rsidR="00F97AA7" w:rsidRPr="0021464A" w:rsidRDefault="00F97AA7" w:rsidP="0021464A">
      <w:pPr>
        <w:rPr>
          <w:rFonts w:ascii="Arial" w:hAnsi="Arial" w:cs="Arial"/>
          <w:sz w:val="20"/>
          <w:szCs w:val="20"/>
        </w:rPr>
      </w:pPr>
      <w:r w:rsidRPr="0021464A">
        <w:rPr>
          <w:rFonts w:ascii="Arial" w:hAnsi="Arial" w:cs="Arial"/>
          <w:sz w:val="20"/>
          <w:szCs w:val="20"/>
        </w:rPr>
        <w:t>Under the General Data Protection Regulation (GDPR), Data Subjects have rights about their Personal Data:</w:t>
      </w:r>
    </w:p>
    <w:p w14:paraId="47E58F2A" w14:textId="77777777" w:rsidR="00F97AA7" w:rsidRPr="0021464A" w:rsidRDefault="00F97AA7" w:rsidP="0021464A">
      <w:pPr>
        <w:rPr>
          <w:rFonts w:ascii="Arial" w:hAnsi="Arial" w:cs="Arial"/>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693"/>
        <w:gridCol w:w="5953"/>
      </w:tblGrid>
      <w:tr w:rsidR="00F97AA7" w:rsidRPr="009B20B8" w14:paraId="20FE8BCF" w14:textId="77777777" w:rsidTr="00061D03">
        <w:tc>
          <w:tcPr>
            <w:tcW w:w="2693" w:type="dxa"/>
          </w:tcPr>
          <w:p w14:paraId="4CB208D0" w14:textId="77777777" w:rsidR="00F97AA7" w:rsidRPr="0021464A" w:rsidRDefault="00F97AA7" w:rsidP="00061D03">
            <w:pPr>
              <w:rPr>
                <w:rFonts w:ascii="Arial" w:hAnsi="Arial" w:cs="Arial"/>
                <w:sz w:val="20"/>
                <w:szCs w:val="20"/>
              </w:rPr>
            </w:pPr>
            <w:r w:rsidRPr="0021464A">
              <w:rPr>
                <w:rFonts w:ascii="Arial" w:hAnsi="Arial" w:cs="Arial"/>
                <w:sz w:val="20"/>
                <w:szCs w:val="20"/>
              </w:rPr>
              <w:t>The right to be informed</w:t>
            </w:r>
          </w:p>
        </w:tc>
        <w:tc>
          <w:tcPr>
            <w:tcW w:w="5953" w:type="dxa"/>
          </w:tcPr>
          <w:p w14:paraId="6508E322" w14:textId="77777777" w:rsidR="00F97AA7" w:rsidRPr="0021464A" w:rsidRDefault="00F97AA7" w:rsidP="0021464A">
            <w:pPr>
              <w:rPr>
                <w:rFonts w:ascii="Arial" w:hAnsi="Arial" w:cs="Arial"/>
                <w:sz w:val="20"/>
                <w:szCs w:val="20"/>
              </w:rPr>
            </w:pPr>
            <w:r w:rsidRPr="0021464A">
              <w:rPr>
                <w:rFonts w:ascii="Arial" w:hAnsi="Arial" w:cs="Arial"/>
                <w:sz w:val="20"/>
                <w:szCs w:val="20"/>
              </w:rPr>
              <w:t>Provide Data Subjects with information about the processing activities being conducted.  Contained in this notice.</w:t>
            </w:r>
          </w:p>
        </w:tc>
      </w:tr>
      <w:tr w:rsidR="00F97AA7" w:rsidRPr="009B20B8" w14:paraId="306F4F3D" w14:textId="77777777" w:rsidTr="00061D03">
        <w:tc>
          <w:tcPr>
            <w:tcW w:w="2693" w:type="dxa"/>
          </w:tcPr>
          <w:p w14:paraId="604652B9" w14:textId="77777777" w:rsidR="00F97AA7" w:rsidRPr="0021464A" w:rsidRDefault="00F97AA7" w:rsidP="00061D03">
            <w:pPr>
              <w:rPr>
                <w:rFonts w:ascii="Arial" w:hAnsi="Arial" w:cs="Arial"/>
                <w:sz w:val="20"/>
                <w:szCs w:val="20"/>
              </w:rPr>
            </w:pPr>
            <w:r w:rsidRPr="0021464A">
              <w:rPr>
                <w:rFonts w:ascii="Arial" w:hAnsi="Arial" w:cs="Arial"/>
                <w:sz w:val="20"/>
                <w:szCs w:val="20"/>
              </w:rPr>
              <w:t>The right of access</w:t>
            </w:r>
          </w:p>
        </w:tc>
        <w:tc>
          <w:tcPr>
            <w:tcW w:w="5953" w:type="dxa"/>
          </w:tcPr>
          <w:p w14:paraId="04E06AD6" w14:textId="77777777" w:rsidR="00F97AA7" w:rsidRPr="0021464A" w:rsidRDefault="00F97AA7" w:rsidP="00061D03">
            <w:pPr>
              <w:rPr>
                <w:rFonts w:ascii="Arial" w:hAnsi="Arial" w:cs="Arial"/>
                <w:sz w:val="20"/>
                <w:szCs w:val="20"/>
              </w:rPr>
            </w:pPr>
            <w:r w:rsidRPr="0021464A">
              <w:rPr>
                <w:rFonts w:ascii="Arial" w:hAnsi="Arial" w:cs="Arial"/>
                <w:sz w:val="20"/>
                <w:szCs w:val="20"/>
              </w:rPr>
              <w:t>Provide Data Subjects with confirmation that their Personal Data is being processed and access to the Personal Data you hold.</w:t>
            </w:r>
          </w:p>
        </w:tc>
      </w:tr>
      <w:tr w:rsidR="00F97AA7" w:rsidRPr="009B20B8" w14:paraId="6C0AE563" w14:textId="77777777" w:rsidTr="00061D03">
        <w:tc>
          <w:tcPr>
            <w:tcW w:w="2693" w:type="dxa"/>
          </w:tcPr>
          <w:p w14:paraId="393F932E" w14:textId="77777777" w:rsidR="00F97AA7" w:rsidRPr="0021464A" w:rsidRDefault="00F97AA7" w:rsidP="00061D03">
            <w:pPr>
              <w:rPr>
                <w:rFonts w:ascii="Arial" w:hAnsi="Arial" w:cs="Arial"/>
                <w:sz w:val="20"/>
                <w:szCs w:val="20"/>
              </w:rPr>
            </w:pPr>
            <w:r w:rsidRPr="0021464A">
              <w:rPr>
                <w:rFonts w:ascii="Arial" w:hAnsi="Arial" w:cs="Arial"/>
                <w:sz w:val="20"/>
                <w:szCs w:val="20"/>
              </w:rPr>
              <w:t>The right to recertification</w:t>
            </w:r>
          </w:p>
        </w:tc>
        <w:tc>
          <w:tcPr>
            <w:tcW w:w="5953" w:type="dxa"/>
          </w:tcPr>
          <w:p w14:paraId="56FE1224" w14:textId="77777777" w:rsidR="00F97AA7" w:rsidRPr="0021464A" w:rsidRDefault="00F97AA7" w:rsidP="0021464A">
            <w:pPr>
              <w:rPr>
                <w:rFonts w:ascii="Arial" w:hAnsi="Arial" w:cs="Arial"/>
                <w:sz w:val="20"/>
                <w:szCs w:val="20"/>
              </w:rPr>
            </w:pPr>
            <w:r w:rsidRPr="0021464A">
              <w:rPr>
                <w:rFonts w:ascii="Arial" w:hAnsi="Arial" w:cs="Arial"/>
                <w:sz w:val="20"/>
                <w:szCs w:val="20"/>
              </w:rPr>
              <w:t>Data Subjects have the right to have inaccurate or incomplete Personal Data corrected</w:t>
            </w:r>
          </w:p>
        </w:tc>
      </w:tr>
      <w:tr w:rsidR="00F97AA7" w:rsidRPr="009B20B8" w14:paraId="62588D0E" w14:textId="77777777" w:rsidTr="00061D03">
        <w:tc>
          <w:tcPr>
            <w:tcW w:w="2693" w:type="dxa"/>
          </w:tcPr>
          <w:p w14:paraId="790EFFE5" w14:textId="77777777" w:rsidR="00F97AA7" w:rsidRPr="0021464A" w:rsidRDefault="00F97AA7" w:rsidP="00061D03">
            <w:pPr>
              <w:rPr>
                <w:rFonts w:ascii="Arial" w:hAnsi="Arial" w:cs="Arial"/>
                <w:sz w:val="20"/>
                <w:szCs w:val="20"/>
              </w:rPr>
            </w:pPr>
            <w:r w:rsidRPr="0021464A">
              <w:rPr>
                <w:rFonts w:ascii="Arial" w:hAnsi="Arial" w:cs="Arial"/>
                <w:sz w:val="20"/>
                <w:szCs w:val="20"/>
              </w:rPr>
              <w:t>The right to erasure</w:t>
            </w:r>
          </w:p>
        </w:tc>
        <w:tc>
          <w:tcPr>
            <w:tcW w:w="5953" w:type="dxa"/>
          </w:tcPr>
          <w:p w14:paraId="4F7BFAFD" w14:textId="77777777" w:rsidR="00F97AA7" w:rsidRPr="0021464A" w:rsidRDefault="00F97AA7" w:rsidP="0021464A">
            <w:pPr>
              <w:rPr>
                <w:rFonts w:ascii="Arial" w:hAnsi="Arial" w:cs="Arial"/>
                <w:sz w:val="20"/>
                <w:szCs w:val="20"/>
              </w:rPr>
            </w:pPr>
            <w:r w:rsidRPr="0021464A">
              <w:rPr>
                <w:rFonts w:ascii="Arial" w:hAnsi="Arial" w:cs="Arial"/>
                <w:sz w:val="20"/>
                <w:szCs w:val="20"/>
              </w:rPr>
              <w:t xml:space="preserve">Data Subjects have the right to have their Personal Data erased </w:t>
            </w:r>
          </w:p>
        </w:tc>
      </w:tr>
      <w:tr w:rsidR="00F97AA7" w:rsidRPr="009B20B8" w14:paraId="6591D0E7" w14:textId="77777777" w:rsidTr="00061D03">
        <w:tc>
          <w:tcPr>
            <w:tcW w:w="2693" w:type="dxa"/>
          </w:tcPr>
          <w:p w14:paraId="7A28476C" w14:textId="77777777" w:rsidR="00F97AA7" w:rsidRPr="0021464A" w:rsidRDefault="00F97AA7" w:rsidP="00061D03">
            <w:pPr>
              <w:rPr>
                <w:rFonts w:ascii="Arial" w:hAnsi="Arial" w:cs="Arial"/>
                <w:sz w:val="20"/>
                <w:szCs w:val="20"/>
              </w:rPr>
            </w:pPr>
            <w:r w:rsidRPr="0021464A">
              <w:rPr>
                <w:rFonts w:ascii="Arial" w:hAnsi="Arial" w:cs="Arial"/>
                <w:sz w:val="20"/>
                <w:szCs w:val="20"/>
              </w:rPr>
              <w:t>The right to restrict processing</w:t>
            </w:r>
          </w:p>
        </w:tc>
        <w:tc>
          <w:tcPr>
            <w:tcW w:w="5953" w:type="dxa"/>
          </w:tcPr>
          <w:p w14:paraId="7648E54E" w14:textId="77777777" w:rsidR="00F97AA7" w:rsidRPr="0021464A" w:rsidRDefault="00F97AA7" w:rsidP="0021464A">
            <w:pPr>
              <w:rPr>
                <w:rFonts w:ascii="Arial" w:hAnsi="Arial" w:cs="Arial"/>
                <w:sz w:val="20"/>
                <w:szCs w:val="20"/>
              </w:rPr>
            </w:pPr>
            <w:r w:rsidRPr="0021464A">
              <w:rPr>
                <w:rFonts w:ascii="Arial" w:hAnsi="Arial" w:cs="Arial"/>
                <w:sz w:val="20"/>
                <w:szCs w:val="20"/>
              </w:rPr>
              <w:t>Data Subjects have the right to stop unnecessary processing of their Personal Data</w:t>
            </w:r>
          </w:p>
        </w:tc>
      </w:tr>
      <w:tr w:rsidR="00F97AA7" w:rsidRPr="009B20B8" w14:paraId="3911502C" w14:textId="77777777" w:rsidTr="00061D03">
        <w:tc>
          <w:tcPr>
            <w:tcW w:w="2693" w:type="dxa"/>
          </w:tcPr>
          <w:p w14:paraId="26081998" w14:textId="77777777" w:rsidR="00F97AA7" w:rsidRPr="0021464A" w:rsidRDefault="00F97AA7" w:rsidP="00061D03">
            <w:pPr>
              <w:rPr>
                <w:rFonts w:ascii="Arial" w:hAnsi="Arial" w:cs="Arial"/>
                <w:sz w:val="20"/>
                <w:szCs w:val="20"/>
              </w:rPr>
            </w:pPr>
            <w:r w:rsidRPr="0021464A">
              <w:rPr>
                <w:rFonts w:ascii="Arial" w:hAnsi="Arial" w:cs="Arial"/>
                <w:sz w:val="20"/>
                <w:szCs w:val="20"/>
              </w:rPr>
              <w:t>The right to data portability</w:t>
            </w:r>
          </w:p>
        </w:tc>
        <w:tc>
          <w:tcPr>
            <w:tcW w:w="5953" w:type="dxa"/>
          </w:tcPr>
          <w:p w14:paraId="1FCA905F" w14:textId="77777777" w:rsidR="00F97AA7" w:rsidRPr="0021464A" w:rsidRDefault="00F97AA7" w:rsidP="0021464A">
            <w:pPr>
              <w:rPr>
                <w:rFonts w:ascii="Arial" w:hAnsi="Arial" w:cs="Arial"/>
                <w:sz w:val="20"/>
                <w:szCs w:val="20"/>
              </w:rPr>
            </w:pPr>
            <w:r w:rsidRPr="0021464A">
              <w:rPr>
                <w:rFonts w:ascii="Arial" w:hAnsi="Arial" w:cs="Arial"/>
                <w:sz w:val="20"/>
                <w:szCs w:val="20"/>
              </w:rPr>
              <w:t>Data Subjects have the right to move their Personal Data between organisations</w:t>
            </w:r>
          </w:p>
        </w:tc>
      </w:tr>
      <w:tr w:rsidR="00F97AA7" w:rsidRPr="009B20B8" w14:paraId="4F6BCF57" w14:textId="77777777" w:rsidTr="00061D03">
        <w:tc>
          <w:tcPr>
            <w:tcW w:w="2693" w:type="dxa"/>
          </w:tcPr>
          <w:p w14:paraId="683D82A5" w14:textId="77777777" w:rsidR="00F97AA7" w:rsidRPr="0021464A" w:rsidRDefault="00F97AA7" w:rsidP="00061D03">
            <w:pPr>
              <w:rPr>
                <w:rFonts w:ascii="Arial" w:hAnsi="Arial" w:cs="Arial"/>
                <w:sz w:val="20"/>
                <w:szCs w:val="20"/>
              </w:rPr>
            </w:pPr>
            <w:r w:rsidRPr="0021464A">
              <w:rPr>
                <w:rFonts w:ascii="Arial" w:hAnsi="Arial" w:cs="Arial"/>
                <w:sz w:val="20"/>
                <w:szCs w:val="20"/>
              </w:rPr>
              <w:lastRenderedPageBreak/>
              <w:t>The right to object</w:t>
            </w:r>
          </w:p>
        </w:tc>
        <w:tc>
          <w:tcPr>
            <w:tcW w:w="5953" w:type="dxa"/>
          </w:tcPr>
          <w:p w14:paraId="1AC9EBE7" w14:textId="77777777" w:rsidR="00F97AA7" w:rsidRPr="0021464A" w:rsidRDefault="00F97AA7" w:rsidP="0021464A">
            <w:pPr>
              <w:rPr>
                <w:rFonts w:ascii="Arial" w:hAnsi="Arial" w:cs="Arial"/>
                <w:sz w:val="20"/>
                <w:szCs w:val="20"/>
              </w:rPr>
            </w:pPr>
            <w:r w:rsidRPr="0021464A">
              <w:rPr>
                <w:rFonts w:ascii="Arial" w:hAnsi="Arial" w:cs="Arial"/>
                <w:sz w:val="20"/>
                <w:szCs w:val="20"/>
              </w:rPr>
              <w:t>Data Subjects have the right to object to how their Personal Data is being processed</w:t>
            </w:r>
          </w:p>
        </w:tc>
      </w:tr>
      <w:tr w:rsidR="00F97AA7" w:rsidRPr="009B20B8" w14:paraId="7672F976" w14:textId="77777777" w:rsidTr="00061D03">
        <w:tc>
          <w:tcPr>
            <w:tcW w:w="2693" w:type="dxa"/>
          </w:tcPr>
          <w:p w14:paraId="75FE0EF3" w14:textId="77777777" w:rsidR="00F97AA7" w:rsidRPr="0021464A" w:rsidRDefault="00F97AA7" w:rsidP="00061D03">
            <w:pPr>
              <w:rPr>
                <w:rFonts w:ascii="Arial" w:hAnsi="Arial" w:cs="Arial"/>
                <w:sz w:val="20"/>
                <w:szCs w:val="20"/>
              </w:rPr>
            </w:pPr>
            <w:r w:rsidRPr="0021464A">
              <w:rPr>
                <w:rFonts w:ascii="Arial" w:hAnsi="Arial" w:cs="Arial"/>
                <w:sz w:val="20"/>
                <w:szCs w:val="20"/>
              </w:rPr>
              <w:t>Rights relating to automated decision making and profiling</w:t>
            </w:r>
          </w:p>
        </w:tc>
        <w:tc>
          <w:tcPr>
            <w:tcW w:w="5953" w:type="dxa"/>
          </w:tcPr>
          <w:p w14:paraId="2E907205" w14:textId="77777777" w:rsidR="00F97AA7" w:rsidRPr="0021464A" w:rsidRDefault="00F97AA7" w:rsidP="0021464A">
            <w:pPr>
              <w:rPr>
                <w:rFonts w:ascii="Arial" w:hAnsi="Arial" w:cs="Arial"/>
                <w:sz w:val="20"/>
                <w:szCs w:val="20"/>
              </w:rPr>
            </w:pPr>
            <w:r w:rsidRPr="0021464A">
              <w:rPr>
                <w:rFonts w:ascii="Arial" w:hAnsi="Arial" w:cs="Arial"/>
                <w:sz w:val="20"/>
                <w:szCs w:val="20"/>
              </w:rPr>
              <w:t>Data Subjects have the right to not be subject to an automated or profiling decisions</w:t>
            </w:r>
          </w:p>
        </w:tc>
      </w:tr>
    </w:tbl>
    <w:p w14:paraId="33D9274B" w14:textId="77777777" w:rsidR="00F97AA7" w:rsidRPr="0021464A" w:rsidRDefault="00F97AA7" w:rsidP="0021464A">
      <w:pPr>
        <w:rPr>
          <w:rFonts w:ascii="Arial" w:hAnsi="Arial" w:cs="Arial"/>
          <w:sz w:val="20"/>
          <w:szCs w:val="20"/>
        </w:rPr>
      </w:pPr>
    </w:p>
    <w:p w14:paraId="2CC532CD" w14:textId="77777777" w:rsidR="00F97AA7" w:rsidRPr="0021464A" w:rsidRDefault="00F97AA7" w:rsidP="0021464A">
      <w:pPr>
        <w:rPr>
          <w:rFonts w:ascii="Arial" w:hAnsi="Arial" w:cs="Arial"/>
          <w:sz w:val="20"/>
          <w:szCs w:val="20"/>
        </w:rPr>
      </w:pPr>
    </w:p>
    <w:p w14:paraId="243AB20C" w14:textId="7DD55FC2" w:rsidR="00F97AA7" w:rsidRDefault="00F97AA7" w:rsidP="0021464A">
      <w:pPr>
        <w:rPr>
          <w:rFonts w:ascii="Arial" w:hAnsi="Arial" w:cs="Arial"/>
          <w:sz w:val="20"/>
          <w:szCs w:val="20"/>
        </w:rPr>
      </w:pPr>
      <w:r w:rsidRPr="0021464A">
        <w:rPr>
          <w:rFonts w:ascii="Arial" w:hAnsi="Arial" w:cs="Arial"/>
          <w:sz w:val="20"/>
          <w:szCs w:val="20"/>
        </w:rPr>
        <w:t xml:space="preserve">For more information about your Data Subject Rights, please refer to the ICO website </w:t>
      </w:r>
      <w:r w:rsidR="006239BA">
        <w:rPr>
          <w:rFonts w:ascii="Arial" w:hAnsi="Arial" w:cs="Arial"/>
          <w:sz w:val="20"/>
          <w:szCs w:val="20"/>
        </w:rPr>
        <w:t>–</w:t>
      </w:r>
      <w:r w:rsidRPr="0021464A">
        <w:rPr>
          <w:rFonts w:ascii="Arial" w:hAnsi="Arial" w:cs="Arial"/>
          <w:sz w:val="20"/>
          <w:szCs w:val="20"/>
        </w:rPr>
        <w:t xml:space="preserve"> </w:t>
      </w:r>
    </w:p>
    <w:p w14:paraId="0A308680" w14:textId="18037CE4" w:rsidR="006239BA" w:rsidRDefault="007641A3" w:rsidP="0021464A">
      <w:pPr>
        <w:rPr>
          <w:rFonts w:ascii="Arial" w:hAnsi="Arial" w:cs="Arial"/>
          <w:sz w:val="20"/>
          <w:szCs w:val="20"/>
        </w:rPr>
      </w:pPr>
      <w:hyperlink r:id="rId14" w:history="1">
        <w:r w:rsidR="008E1D85" w:rsidRPr="00C54392">
          <w:rPr>
            <w:rStyle w:val="Hyperlink"/>
            <w:rFonts w:ascii="Arial" w:hAnsi="Arial" w:cs="Arial"/>
            <w:sz w:val="20"/>
            <w:szCs w:val="20"/>
          </w:rPr>
          <w:t>https://ico.org.uk/for-organisations/guide-to-the-general-data-protection-regulations-gdpr/individual-rights/</w:t>
        </w:r>
      </w:hyperlink>
    </w:p>
    <w:p w14:paraId="7ACD4C73" w14:textId="58DB031B" w:rsidR="00F97AA7" w:rsidRPr="0021464A" w:rsidRDefault="00F97AA7" w:rsidP="0021464A">
      <w:pPr>
        <w:rPr>
          <w:rFonts w:ascii="Arial" w:hAnsi="Arial" w:cs="Arial"/>
          <w:sz w:val="20"/>
          <w:szCs w:val="20"/>
        </w:rPr>
      </w:pPr>
    </w:p>
    <w:p w14:paraId="38B9F98F" w14:textId="77777777" w:rsidR="007641A3" w:rsidRPr="001A41A8" w:rsidRDefault="007641A3" w:rsidP="007641A3">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IQRA Primary School</w:t>
      </w:r>
      <w:r w:rsidRPr="001A41A8">
        <w:rPr>
          <w:rFonts w:ascii="Arial" w:eastAsia="Times New Roman" w:hAnsi="Arial" w:cs="Arial"/>
          <w:color w:val="000000"/>
          <w:sz w:val="20"/>
          <w:szCs w:val="20"/>
          <w:lang w:eastAsia="en-GB"/>
        </w:rPr>
        <w:t xml:space="preserve"> is registered with the In</w:t>
      </w:r>
      <w:r>
        <w:rPr>
          <w:rFonts w:ascii="Arial" w:eastAsia="Times New Roman" w:hAnsi="Arial" w:cs="Arial"/>
          <w:color w:val="000000"/>
          <w:sz w:val="20"/>
          <w:szCs w:val="20"/>
          <w:lang w:eastAsia="en-GB"/>
        </w:rPr>
        <w:t>formation Commissioner's Office.</w:t>
      </w:r>
    </w:p>
    <w:p w14:paraId="2ED81DF5" w14:textId="77777777" w:rsidR="007641A3" w:rsidRDefault="007641A3" w:rsidP="0021464A">
      <w:pPr>
        <w:rPr>
          <w:rFonts w:ascii="Arial" w:hAnsi="Arial" w:cs="Arial"/>
          <w:sz w:val="20"/>
          <w:szCs w:val="20"/>
        </w:rPr>
      </w:pPr>
    </w:p>
    <w:p w14:paraId="5B485583" w14:textId="286A60EE" w:rsidR="007641A3" w:rsidRDefault="007641A3" w:rsidP="007641A3">
      <w:pPr>
        <w:spacing w:before="120"/>
        <w:rPr>
          <w:rFonts w:ascii="AvenirNext LT Pro Light" w:hAnsi="AvenirNext LT Pro Light" w:cs="Arial"/>
          <w:b/>
          <w:sz w:val="22"/>
          <w:szCs w:val="22"/>
          <w:lang w:val="en"/>
        </w:rPr>
      </w:pPr>
      <w:r>
        <w:rPr>
          <w:rFonts w:ascii="AvenirNext LT Pro Light" w:hAnsi="AvenirNext LT Pro Light" w:cs="Arial"/>
          <w:b/>
          <w:sz w:val="22"/>
          <w:szCs w:val="22"/>
          <w:lang w:val="en"/>
        </w:rPr>
        <w:t>Complaints</w:t>
      </w:r>
    </w:p>
    <w:p w14:paraId="01055C22" w14:textId="77777777" w:rsidR="007641A3" w:rsidRDefault="007641A3" w:rsidP="007641A3">
      <w:pPr>
        <w:spacing w:before="120" w:after="120"/>
        <w:rPr>
          <w:rFonts w:ascii="AvenirNext LT Pro Light" w:hAnsi="AvenirNext LT Pro Light"/>
          <w:sz w:val="20"/>
          <w:lang w:val="en"/>
        </w:rPr>
      </w:pPr>
      <w:r>
        <w:rPr>
          <w:rFonts w:ascii="AvenirNext LT Pro Light" w:hAnsi="AvenirNext LT Pro Light"/>
          <w:sz w:val="20"/>
          <w:lang w:val="en"/>
        </w:rPr>
        <w:t>We take any complaints about our collection and use of personal information very seriously.</w:t>
      </w:r>
    </w:p>
    <w:p w14:paraId="45AC3A26" w14:textId="77777777" w:rsidR="007641A3" w:rsidRDefault="007641A3" w:rsidP="007641A3">
      <w:pPr>
        <w:spacing w:before="120" w:after="120"/>
        <w:rPr>
          <w:rFonts w:ascii="AvenirNext LT Pro Light" w:hAnsi="AvenirNext LT Pro Light"/>
          <w:sz w:val="20"/>
          <w:lang w:val="en"/>
        </w:rPr>
      </w:pPr>
      <w:r>
        <w:rPr>
          <w:rFonts w:ascii="AvenirNext LT Pro Light" w:hAnsi="AvenirNext LT Pro Light"/>
          <w:sz w:val="20"/>
          <w:lang w:val="en"/>
        </w:rPr>
        <w:t>If you think that our collection or use of personal information is unfair, misleading or inappropriate, or have any other concern about our data processing, please raise this with us in the first instance.</w:t>
      </w:r>
    </w:p>
    <w:p w14:paraId="76EFF277" w14:textId="0C5CD731" w:rsidR="007641A3" w:rsidRDefault="007641A3" w:rsidP="007641A3">
      <w:pPr>
        <w:spacing w:before="120" w:after="120"/>
        <w:rPr>
          <w:rFonts w:ascii="AvenirNext LT Pro Light" w:hAnsi="AvenirNext LT Pro Light"/>
          <w:sz w:val="20"/>
          <w:lang w:val="en"/>
        </w:rPr>
      </w:pPr>
      <w:r>
        <w:rPr>
          <w:rFonts w:ascii="AvenirNext LT Pro Light" w:hAnsi="AvenirNext LT Pro Light"/>
          <w:sz w:val="20"/>
          <w:lang w:val="en"/>
        </w:rPr>
        <w:t>To make a complaint, please contact our Data Protection Officer.</w:t>
      </w:r>
    </w:p>
    <w:p w14:paraId="6E35AF05" w14:textId="14155CBC" w:rsidR="007641A3" w:rsidRDefault="007641A3" w:rsidP="007641A3">
      <w:pPr>
        <w:spacing w:before="120" w:after="120"/>
        <w:rPr>
          <w:rFonts w:ascii="AvenirNext LT Pro Light" w:hAnsi="AvenirNext LT Pro Light"/>
          <w:sz w:val="20"/>
          <w:lang w:val="en"/>
        </w:rPr>
      </w:pPr>
      <w:r>
        <w:rPr>
          <w:rFonts w:ascii="AvenirNext LT Pro Light" w:hAnsi="AvenirNext LT Pro Light"/>
          <w:sz w:val="20"/>
          <w:lang w:val="en"/>
        </w:rPr>
        <w:t>Alternatively, you can make a complaint to the Information Commissioner’s Office:</w:t>
      </w:r>
    </w:p>
    <w:p w14:paraId="1C885352" w14:textId="77777777" w:rsidR="007641A3" w:rsidRDefault="007641A3" w:rsidP="007641A3">
      <w:pPr>
        <w:numPr>
          <w:ilvl w:val="0"/>
          <w:numId w:val="8"/>
        </w:numPr>
        <w:spacing w:before="120" w:after="120"/>
        <w:ind w:left="567" w:hanging="283"/>
        <w:rPr>
          <w:rFonts w:ascii="AvenirNext LT Pro Light" w:hAnsi="AvenirNext LT Pro Light"/>
          <w:sz w:val="20"/>
        </w:rPr>
      </w:pPr>
      <w:r>
        <w:rPr>
          <w:rFonts w:ascii="AvenirNext LT Pro Light" w:hAnsi="AvenirNext LT Pro Light"/>
          <w:sz w:val="20"/>
        </w:rPr>
        <w:t xml:space="preserve">Report a concern online at </w:t>
      </w:r>
      <w:hyperlink r:id="rId15" w:history="1">
        <w:r>
          <w:rPr>
            <w:rFonts w:ascii="AvenirNext LT Pro Light" w:hAnsi="AvenirNext LT Pro Light"/>
            <w:sz w:val="20"/>
            <w:u w:val="single"/>
          </w:rPr>
          <w:t>https://ico.org.uk/concerns/</w:t>
        </w:r>
      </w:hyperlink>
    </w:p>
    <w:p w14:paraId="34F1380C" w14:textId="77777777" w:rsidR="007641A3" w:rsidRDefault="007641A3" w:rsidP="007641A3">
      <w:pPr>
        <w:numPr>
          <w:ilvl w:val="0"/>
          <w:numId w:val="8"/>
        </w:numPr>
        <w:spacing w:before="120" w:after="120"/>
        <w:ind w:left="567" w:hanging="283"/>
        <w:rPr>
          <w:rFonts w:ascii="AvenirNext LT Pro Light" w:hAnsi="AvenirNext LT Pro Light"/>
          <w:sz w:val="20"/>
        </w:rPr>
      </w:pPr>
      <w:r>
        <w:rPr>
          <w:rFonts w:ascii="AvenirNext LT Pro Light" w:hAnsi="AvenirNext LT Pro Light"/>
          <w:sz w:val="20"/>
        </w:rPr>
        <w:t>Call 0303 123 1113</w:t>
      </w:r>
    </w:p>
    <w:p w14:paraId="24FFF43C" w14:textId="77777777" w:rsidR="007641A3" w:rsidRDefault="007641A3" w:rsidP="007641A3">
      <w:pPr>
        <w:numPr>
          <w:ilvl w:val="0"/>
          <w:numId w:val="8"/>
        </w:numPr>
        <w:spacing w:before="120" w:after="120"/>
        <w:ind w:left="567" w:hanging="283"/>
        <w:rPr>
          <w:rFonts w:ascii="AvenirNext LT Pro Light" w:hAnsi="AvenirNext LT Pro Light"/>
          <w:sz w:val="20"/>
        </w:rPr>
      </w:pPr>
      <w:r>
        <w:rPr>
          <w:rFonts w:ascii="AvenirNext LT Pro Light" w:hAnsi="AvenirNext LT Pro Light"/>
          <w:sz w:val="20"/>
        </w:rPr>
        <w:t>Or write to: Information Commissioner’s Office, Wycliffe House, Water Lane, Wilmslow, Cheshire, SK9 5AF</w:t>
      </w:r>
    </w:p>
    <w:p w14:paraId="0A496D67" w14:textId="77777777" w:rsidR="007641A3" w:rsidRDefault="007641A3" w:rsidP="007641A3">
      <w:pPr>
        <w:spacing w:before="120" w:after="120"/>
        <w:rPr>
          <w:rFonts w:ascii="AvenirNext LT Pro Light" w:hAnsi="AvenirNext LT Pro Light"/>
          <w:b/>
          <w:sz w:val="22"/>
          <w:szCs w:val="22"/>
          <w:lang w:val="en"/>
        </w:rPr>
      </w:pPr>
      <w:r>
        <w:rPr>
          <w:rFonts w:ascii="AvenirNext LT Pro Light" w:hAnsi="AvenirNext LT Pro Light"/>
          <w:b/>
          <w:sz w:val="22"/>
          <w:szCs w:val="22"/>
          <w:lang w:val="en"/>
        </w:rPr>
        <w:t>Contact us</w:t>
      </w:r>
    </w:p>
    <w:p w14:paraId="3DF6C676" w14:textId="7EC75B04" w:rsidR="007641A3" w:rsidRDefault="007641A3" w:rsidP="007641A3">
      <w:pPr>
        <w:spacing w:before="120" w:after="120"/>
        <w:rPr>
          <w:rFonts w:ascii="AvenirNext LT Pro Light" w:hAnsi="AvenirNext LT Pro Light"/>
          <w:sz w:val="20"/>
          <w:lang w:val="en"/>
        </w:rPr>
      </w:pPr>
      <w:r>
        <w:rPr>
          <w:rFonts w:ascii="AvenirNext LT Pro Light" w:hAnsi="AvenirNext LT Pro Light"/>
          <w:sz w:val="20"/>
          <w:lang w:val="en"/>
        </w:rPr>
        <w:t xml:space="preserve">If you have any questions, concerns or would like more information about anything mentioned in this privacy notice, please contact our </w:t>
      </w:r>
      <w:r>
        <w:rPr>
          <w:rFonts w:ascii="AvenirNext LT Pro Light" w:hAnsi="AvenirNext LT Pro Light"/>
          <w:b/>
          <w:sz w:val="20"/>
          <w:lang w:val="en"/>
        </w:rPr>
        <w:t>Data Protection Officer</w:t>
      </w:r>
      <w:r>
        <w:rPr>
          <w:rFonts w:ascii="AvenirNext LT Pro Light" w:hAnsi="AvenirNext LT Pro Light"/>
          <w:sz w:val="20"/>
          <w:lang w:val="en"/>
        </w:rPr>
        <w:t xml:space="preserve"> at dpo@</w:t>
      </w:r>
      <w:r>
        <w:rPr>
          <w:rFonts w:ascii="AvenirNext LT Pro Light" w:hAnsi="AvenirNext LT Pro Light"/>
          <w:sz w:val="20"/>
          <w:lang w:val="en"/>
        </w:rPr>
        <w:t>iqra.slough.sch.uk</w:t>
      </w:r>
    </w:p>
    <w:p w14:paraId="200F8E4C" w14:textId="7416EFC9" w:rsidR="00D43E87" w:rsidRPr="009B20B8" w:rsidRDefault="00D43E87" w:rsidP="00F97AA7">
      <w:pPr>
        <w:rPr>
          <w:rFonts w:ascii="Arial" w:hAnsi="Arial" w:cs="Arial"/>
          <w:sz w:val="20"/>
          <w:szCs w:val="20"/>
        </w:rPr>
      </w:pPr>
    </w:p>
    <w:sectPr w:rsidR="00D43E87" w:rsidRPr="009B20B8" w:rsidSect="00CC55B7">
      <w:headerReference w:type="even" r:id="rId16"/>
      <w:footerReference w:type="default" r:id="rId17"/>
      <w:headerReference w:type="first" r:id="rId18"/>
      <w:footerReference w:type="first" r:id="rId19"/>
      <w:pgSz w:w="11900" w:h="16840"/>
      <w:pgMar w:top="2552"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0CE20" w14:textId="77777777" w:rsidR="001A7F2C" w:rsidRDefault="001A7F2C" w:rsidP="006133C0">
      <w:r>
        <w:separator/>
      </w:r>
    </w:p>
  </w:endnote>
  <w:endnote w:type="continuationSeparator" w:id="0">
    <w:p w14:paraId="20EF2663" w14:textId="77777777" w:rsidR="001A7F2C" w:rsidRDefault="001A7F2C"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pple Color Emoji">
    <w:altName w:val="Calibri"/>
    <w:charset w:val="00"/>
    <w:family w:val="auto"/>
    <w:pitch w:val="variable"/>
    <w:sig w:usb0="00000003" w:usb1="18000000" w:usb2="14000000" w:usb3="00000000" w:csb0="00000001" w:csb1="00000000"/>
  </w:font>
  <w:font w:name="AvenirNext LT Pro Light">
    <w:altName w:val="Arial"/>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0" w:type="dxa"/>
        <w:right w:w="0" w:type="dxa"/>
      </w:tblCellMar>
      <w:tblLook w:val="04A0" w:firstRow="1" w:lastRow="0" w:firstColumn="1" w:lastColumn="0" w:noHBand="0" w:noVBand="1"/>
    </w:tblPr>
    <w:tblGrid>
      <w:gridCol w:w="9632"/>
    </w:tblGrid>
    <w:tr w:rsidR="006C461C" w:rsidRPr="000C4C63" w14:paraId="21CDD195" w14:textId="77777777" w:rsidTr="000C4C63">
      <w:tc>
        <w:tcPr>
          <w:tcW w:w="9848" w:type="dxa"/>
          <w:tcBorders>
            <w:top w:val="single" w:sz="4" w:space="0" w:color="A59C87"/>
            <w:left w:val="nil"/>
            <w:bottom w:val="nil"/>
            <w:right w:val="nil"/>
          </w:tcBorders>
          <w:shd w:val="clear" w:color="auto" w:fill="auto"/>
        </w:tcPr>
        <w:p w14:paraId="525F019D" w14:textId="5B5E12DF" w:rsidR="006C461C" w:rsidRPr="000C4C63" w:rsidRDefault="006C461C" w:rsidP="000C4C63">
          <w:pPr>
            <w:pStyle w:val="Footer"/>
            <w:spacing w:after="120"/>
            <w:jc w:val="both"/>
            <w:rPr>
              <w:rFonts w:ascii="Arial" w:hAnsi="Arial" w:cs="Arial"/>
              <w:color w:val="A59C87"/>
              <w:sz w:val="17"/>
              <w:szCs w:val="17"/>
            </w:rPr>
          </w:pPr>
        </w:p>
      </w:tc>
    </w:tr>
  </w:tbl>
  <w:p w14:paraId="6FEE0A08" w14:textId="77777777" w:rsidR="006C461C" w:rsidRPr="006133C0" w:rsidRDefault="006C461C"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AD04" w14:textId="77777777" w:rsidR="00470B81" w:rsidRDefault="00470B81" w:rsidP="00470B81">
    <w:pPr>
      <w:pStyle w:val="Footer"/>
      <w:pBdr>
        <w:top w:val="single" w:sz="4" w:space="1" w:color="auto"/>
      </w:pBdr>
      <w:spacing w:after="120"/>
      <w:jc w:val="center"/>
      <w:rPr>
        <w:rFonts w:ascii="Arial" w:hAnsi="Arial" w:cs="Arial"/>
        <w:b/>
        <w:color w:val="A59C87"/>
        <w:sz w:val="17"/>
        <w:szCs w:val="17"/>
      </w:rPr>
    </w:pPr>
  </w:p>
  <w:p w14:paraId="230C6C4A" w14:textId="77777777" w:rsidR="00470B81" w:rsidRDefault="00470B81" w:rsidP="00470B81">
    <w:pPr>
      <w:pStyle w:val="Footer"/>
      <w:pBdr>
        <w:top w:val="single" w:sz="4" w:space="1" w:color="auto"/>
      </w:pBdr>
      <w:spacing w:after="120"/>
      <w:jc w:val="center"/>
      <w:rPr>
        <w:rFonts w:ascii="Arial" w:hAnsi="Arial" w:cs="Arial"/>
        <w:b/>
        <w:color w:val="A59C87"/>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CF9C" w14:textId="77777777" w:rsidR="001A7F2C" w:rsidRDefault="001A7F2C" w:rsidP="006133C0">
      <w:r>
        <w:separator/>
      </w:r>
    </w:p>
  </w:footnote>
  <w:footnote w:type="continuationSeparator" w:id="0">
    <w:p w14:paraId="3CA04A57" w14:textId="77777777" w:rsidR="001A7F2C" w:rsidRDefault="001A7F2C" w:rsidP="006133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C4FC" w14:textId="43EAFC26" w:rsidR="006C461C" w:rsidRDefault="00516733">
    <w:pPr>
      <w:pStyle w:val="Header"/>
    </w:pPr>
    <w:r>
      <w:rPr>
        <w:noProof/>
        <w:lang w:eastAsia="en-GB"/>
      </w:rPr>
      <w:drawing>
        <wp:anchor distT="0" distB="0" distL="114300" distR="114300" simplePos="0" relativeHeight="251656704" behindDoc="1" locked="0" layoutInCell="1" allowOverlap="1" wp14:anchorId="7537FF7D" wp14:editId="792963EA">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7641A3">
      <w:rPr>
        <w:noProof/>
      </w:rPr>
      <w:pict w14:anchorId="00514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3F9C7" w14:textId="1E632885" w:rsidR="00470B81" w:rsidRDefault="00665083" w:rsidP="00470B81">
    <w:pPr>
      <w:pStyle w:val="Header"/>
      <w:pBdr>
        <w:bottom w:val="single" w:sz="4" w:space="1" w:color="auto"/>
      </w:pBdr>
    </w:pPr>
    <w:r w:rsidRPr="00665083">
      <w:rPr>
        <w:rFonts w:ascii="Calibri" w:eastAsia="Calibri" w:hAnsi="Calibri"/>
        <w:noProof/>
        <w:sz w:val="22"/>
        <w:szCs w:val="22"/>
        <w:lang w:eastAsia="en-GB"/>
      </w:rPr>
      <w:drawing>
        <wp:anchor distT="0" distB="0" distL="114300" distR="114300" simplePos="0" relativeHeight="251657728" behindDoc="0" locked="0" layoutInCell="1" allowOverlap="1" wp14:anchorId="08882A23" wp14:editId="5A03A85E">
          <wp:simplePos x="0" y="0"/>
          <wp:positionH relativeFrom="margin">
            <wp:align>center</wp:align>
          </wp:positionH>
          <wp:positionV relativeFrom="paragraph">
            <wp:posOffset>-286385</wp:posOffset>
          </wp:positionV>
          <wp:extent cx="6764655" cy="15379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4655"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1FBD1" w14:textId="77777777" w:rsidR="00470B81" w:rsidRDefault="00470B81" w:rsidP="00470B8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79C"/>
    <w:multiLevelType w:val="hybridMultilevel"/>
    <w:tmpl w:val="C8E6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F16AB"/>
    <w:multiLevelType w:val="hybridMultilevel"/>
    <w:tmpl w:val="9780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113CD"/>
    <w:multiLevelType w:val="hybridMultilevel"/>
    <w:tmpl w:val="89FC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9468D"/>
    <w:multiLevelType w:val="hybridMultilevel"/>
    <w:tmpl w:val="91CE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57175"/>
    <w:multiLevelType w:val="multilevel"/>
    <w:tmpl w:val="EA8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369AC"/>
    <w:multiLevelType w:val="hybridMultilevel"/>
    <w:tmpl w:val="74FA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B2A1B"/>
    <w:multiLevelType w:val="hybridMultilevel"/>
    <w:tmpl w:val="06A6737A"/>
    <w:lvl w:ilvl="0" w:tplc="425C0E94">
      <w:numFmt w:val="bullet"/>
      <w:lvlText w:val="•"/>
      <w:lvlJc w:val="left"/>
      <w:pPr>
        <w:ind w:left="1134" w:hanging="720"/>
      </w:pPr>
      <w:rPr>
        <w:rFonts w:ascii="Calibri" w:eastAsiaTheme="minorEastAsia" w:hAnsi="Calibri" w:cs="Times New Roman" w:hint="default"/>
        <w:color w:val="2F5496" w:themeColor="accent1" w:themeShade="BF"/>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59768A9"/>
    <w:multiLevelType w:val="hybridMultilevel"/>
    <w:tmpl w:val="F40E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5"/>
  </w:num>
  <w:num w:numId="5">
    <w:abstractNumId w:val="6"/>
  </w:num>
  <w:num w:numId="6">
    <w:abstractNumId w:val="8"/>
  </w:num>
  <w:num w:numId="7">
    <w:abstractNumId w:val="9"/>
  </w:num>
  <w:num w:numId="8">
    <w:abstractNumId w:val="12"/>
  </w:num>
  <w:num w:numId="9">
    <w:abstractNumId w:val="13"/>
  </w:num>
  <w:num w:numId="10">
    <w:abstractNumId w:val="7"/>
  </w:num>
  <w:num w:numId="11">
    <w:abstractNumId w:val="4"/>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17"/>
    <w:rsid w:val="000155FA"/>
    <w:rsid w:val="0002576B"/>
    <w:rsid w:val="00027DCA"/>
    <w:rsid w:val="00061501"/>
    <w:rsid w:val="00066672"/>
    <w:rsid w:val="00090280"/>
    <w:rsid w:val="00094AEF"/>
    <w:rsid w:val="000A6A8E"/>
    <w:rsid w:val="000B083E"/>
    <w:rsid w:val="000C4C63"/>
    <w:rsid w:val="000D0F9E"/>
    <w:rsid w:val="00105908"/>
    <w:rsid w:val="001065A1"/>
    <w:rsid w:val="00110CB6"/>
    <w:rsid w:val="001221B0"/>
    <w:rsid w:val="00147B73"/>
    <w:rsid w:val="00163056"/>
    <w:rsid w:val="00173BCB"/>
    <w:rsid w:val="00194020"/>
    <w:rsid w:val="001A1A7C"/>
    <w:rsid w:val="001A7F2C"/>
    <w:rsid w:val="001E7AC4"/>
    <w:rsid w:val="0021207B"/>
    <w:rsid w:val="0021464A"/>
    <w:rsid w:val="002278BB"/>
    <w:rsid w:val="002278D8"/>
    <w:rsid w:val="002431AC"/>
    <w:rsid w:val="00246B2D"/>
    <w:rsid w:val="002507A1"/>
    <w:rsid w:val="00251BB5"/>
    <w:rsid w:val="0027439D"/>
    <w:rsid w:val="002C127F"/>
    <w:rsid w:val="002D1D78"/>
    <w:rsid w:val="002E6CE5"/>
    <w:rsid w:val="002F0D54"/>
    <w:rsid w:val="00311A9C"/>
    <w:rsid w:val="003245BD"/>
    <w:rsid w:val="00330513"/>
    <w:rsid w:val="00370493"/>
    <w:rsid w:val="0038214A"/>
    <w:rsid w:val="003A3A53"/>
    <w:rsid w:val="003B4094"/>
    <w:rsid w:val="003D7CEB"/>
    <w:rsid w:val="003F7887"/>
    <w:rsid w:val="004043B7"/>
    <w:rsid w:val="0041055C"/>
    <w:rsid w:val="00420ABB"/>
    <w:rsid w:val="004403E9"/>
    <w:rsid w:val="00470B81"/>
    <w:rsid w:val="00494761"/>
    <w:rsid w:val="004A5B03"/>
    <w:rsid w:val="004B7550"/>
    <w:rsid w:val="004B7F3E"/>
    <w:rsid w:val="004C6DF3"/>
    <w:rsid w:val="004E6522"/>
    <w:rsid w:val="004F0B74"/>
    <w:rsid w:val="004F4254"/>
    <w:rsid w:val="00514384"/>
    <w:rsid w:val="005152E9"/>
    <w:rsid w:val="00516733"/>
    <w:rsid w:val="00544784"/>
    <w:rsid w:val="00557491"/>
    <w:rsid w:val="005A61C3"/>
    <w:rsid w:val="00606F84"/>
    <w:rsid w:val="006133C0"/>
    <w:rsid w:val="006239BA"/>
    <w:rsid w:val="0064064A"/>
    <w:rsid w:val="0064312F"/>
    <w:rsid w:val="00646650"/>
    <w:rsid w:val="00665083"/>
    <w:rsid w:val="00675E7B"/>
    <w:rsid w:val="006850DB"/>
    <w:rsid w:val="006B6903"/>
    <w:rsid w:val="006C461C"/>
    <w:rsid w:val="006C634F"/>
    <w:rsid w:val="006D1900"/>
    <w:rsid w:val="006D793C"/>
    <w:rsid w:val="00702768"/>
    <w:rsid w:val="00706AA7"/>
    <w:rsid w:val="00712455"/>
    <w:rsid w:val="00726C61"/>
    <w:rsid w:val="007412E9"/>
    <w:rsid w:val="007514B9"/>
    <w:rsid w:val="007614CB"/>
    <w:rsid w:val="007641A3"/>
    <w:rsid w:val="007A2E6E"/>
    <w:rsid w:val="007A3014"/>
    <w:rsid w:val="007A4B89"/>
    <w:rsid w:val="007B3C28"/>
    <w:rsid w:val="007C48EB"/>
    <w:rsid w:val="007C7BE7"/>
    <w:rsid w:val="00821C24"/>
    <w:rsid w:val="00850E01"/>
    <w:rsid w:val="00870AC0"/>
    <w:rsid w:val="0087137E"/>
    <w:rsid w:val="008767C3"/>
    <w:rsid w:val="00894E97"/>
    <w:rsid w:val="008A6DEE"/>
    <w:rsid w:val="008E1D85"/>
    <w:rsid w:val="009052B0"/>
    <w:rsid w:val="009103A8"/>
    <w:rsid w:val="00967D95"/>
    <w:rsid w:val="00975251"/>
    <w:rsid w:val="00992974"/>
    <w:rsid w:val="009A3AB2"/>
    <w:rsid w:val="009B20B8"/>
    <w:rsid w:val="009B3211"/>
    <w:rsid w:val="009C0B67"/>
    <w:rsid w:val="00A00F4F"/>
    <w:rsid w:val="00A07435"/>
    <w:rsid w:val="00A50AF9"/>
    <w:rsid w:val="00A9661E"/>
    <w:rsid w:val="00A969C3"/>
    <w:rsid w:val="00AA71CD"/>
    <w:rsid w:val="00AD06DB"/>
    <w:rsid w:val="00B00783"/>
    <w:rsid w:val="00B1039E"/>
    <w:rsid w:val="00B13E20"/>
    <w:rsid w:val="00B16CE6"/>
    <w:rsid w:val="00B251BF"/>
    <w:rsid w:val="00B27EA0"/>
    <w:rsid w:val="00B31179"/>
    <w:rsid w:val="00B37775"/>
    <w:rsid w:val="00B47450"/>
    <w:rsid w:val="00B575F5"/>
    <w:rsid w:val="00B726BE"/>
    <w:rsid w:val="00BE3CF4"/>
    <w:rsid w:val="00BE76E4"/>
    <w:rsid w:val="00BF208F"/>
    <w:rsid w:val="00C0285E"/>
    <w:rsid w:val="00C14167"/>
    <w:rsid w:val="00C3074C"/>
    <w:rsid w:val="00C455AD"/>
    <w:rsid w:val="00C6255F"/>
    <w:rsid w:val="00CC55B7"/>
    <w:rsid w:val="00D22344"/>
    <w:rsid w:val="00D27697"/>
    <w:rsid w:val="00D30E85"/>
    <w:rsid w:val="00D40FC1"/>
    <w:rsid w:val="00D43E87"/>
    <w:rsid w:val="00D61F2E"/>
    <w:rsid w:val="00D63369"/>
    <w:rsid w:val="00D71717"/>
    <w:rsid w:val="00DC09D4"/>
    <w:rsid w:val="00DC393A"/>
    <w:rsid w:val="00DD416B"/>
    <w:rsid w:val="00DE6714"/>
    <w:rsid w:val="00DF3F23"/>
    <w:rsid w:val="00E2019C"/>
    <w:rsid w:val="00E2181D"/>
    <w:rsid w:val="00E26BA0"/>
    <w:rsid w:val="00E3184D"/>
    <w:rsid w:val="00E64FCF"/>
    <w:rsid w:val="00E9064B"/>
    <w:rsid w:val="00E948C7"/>
    <w:rsid w:val="00EC177F"/>
    <w:rsid w:val="00ED1A6C"/>
    <w:rsid w:val="00ED4FCC"/>
    <w:rsid w:val="00F007EA"/>
    <w:rsid w:val="00F17BB2"/>
    <w:rsid w:val="00F3599E"/>
    <w:rsid w:val="00F362B4"/>
    <w:rsid w:val="00F42ED6"/>
    <w:rsid w:val="00F67423"/>
    <w:rsid w:val="00F96D91"/>
    <w:rsid w:val="00F97AA7"/>
    <w:rsid w:val="00FB2E0B"/>
    <w:rsid w:val="00FD7A22"/>
    <w:rsid w:val="00FE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FDB2420"/>
  <w15:chartTrackingRefBased/>
  <w15:docId w15:val="{C6D820F6-8851-4500-8752-18AEB9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rsid w:val="007A3014"/>
    <w:pPr>
      <w:spacing w:after="200" w:line="276" w:lineRule="auto"/>
      <w:outlineLvl w:val="0"/>
    </w:pPr>
    <w:rPr>
      <w:rFonts w:ascii="Arial" w:eastAsia="Calibri" w:hAnsi="Arial" w:cs="Arial"/>
      <w:color w:val="0085CF"/>
      <w:sz w:val="36"/>
      <w:szCs w:val="36"/>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paragraph" w:styleId="Heading7">
    <w:name w:val="heading 7"/>
    <w:basedOn w:val="Normal"/>
    <w:next w:val="Normal"/>
    <w:link w:val="Heading7Char"/>
    <w:uiPriority w:val="9"/>
    <w:semiHidden/>
    <w:unhideWhenUsed/>
    <w:qFormat/>
    <w:rsid w:val="004B7F3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rPr>
  </w:style>
  <w:style w:type="character" w:styleId="Hyperlink">
    <w:name w:val="Hyperlink"/>
    <w:uiPriority w:val="99"/>
    <w:unhideWhenUsed/>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470B81"/>
    <w:pPr>
      <w:jc w:val="center"/>
    </w:pPr>
    <w:rPr>
      <w:rFonts w:ascii="Arial" w:hAnsi="Arial"/>
      <w:b/>
      <w:sz w:val="36"/>
      <w:szCs w:val="36"/>
      <w:u w:val="single"/>
    </w:rPr>
  </w:style>
  <w:style w:type="character" w:customStyle="1" w:styleId="HeadingChar">
    <w:name w:val="Heading Char"/>
    <w:link w:val="Heading"/>
    <w:rsid w:val="00470B81"/>
    <w:rPr>
      <w:rFonts w:ascii="Arial" w:hAnsi="Arial"/>
      <w:b/>
      <w:sz w:val="36"/>
      <w:szCs w:val="36"/>
      <w:u w:val="single"/>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character" w:customStyle="1" w:styleId="Heading7Char">
    <w:name w:val="Heading 7 Char"/>
    <w:basedOn w:val="DefaultParagraphFont"/>
    <w:link w:val="Heading7"/>
    <w:uiPriority w:val="9"/>
    <w:semiHidden/>
    <w:rsid w:val="004B7F3E"/>
    <w:rPr>
      <w:rFonts w:asciiTheme="majorHAnsi" w:eastAsiaTheme="majorEastAsia" w:hAnsiTheme="majorHAnsi" w:cstheme="majorBidi"/>
      <w:i/>
      <w:iCs/>
      <w:color w:val="1F3763" w:themeColor="accent1" w:themeShade="7F"/>
      <w:sz w:val="24"/>
      <w:szCs w:val="24"/>
      <w:lang w:val="en-US" w:eastAsia="en-US"/>
    </w:rPr>
  </w:style>
  <w:style w:type="character" w:customStyle="1" w:styleId="UnresolvedMention">
    <w:name w:val="Unresolved Mention"/>
    <w:basedOn w:val="DefaultParagraphFont"/>
    <w:uiPriority w:val="99"/>
    <w:semiHidden/>
    <w:unhideWhenUsed/>
    <w:rsid w:val="00A07435"/>
    <w:rPr>
      <w:color w:val="808080"/>
      <w:shd w:val="clear" w:color="auto" w:fill="E6E6E6"/>
    </w:rPr>
  </w:style>
  <w:style w:type="character" w:styleId="FollowedHyperlink">
    <w:name w:val="FollowedHyperlink"/>
    <w:basedOn w:val="DefaultParagraphFont"/>
    <w:uiPriority w:val="99"/>
    <w:semiHidden/>
    <w:unhideWhenUsed/>
    <w:rsid w:val="00163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3853">
      <w:bodyDiv w:val="1"/>
      <w:marLeft w:val="0"/>
      <w:marRight w:val="0"/>
      <w:marTop w:val="0"/>
      <w:marBottom w:val="0"/>
      <w:divBdr>
        <w:top w:val="none" w:sz="0" w:space="0" w:color="auto"/>
        <w:left w:val="none" w:sz="0" w:space="0" w:color="auto"/>
        <w:bottom w:val="none" w:sz="0" w:space="0" w:color="auto"/>
        <w:right w:val="none" w:sz="0" w:space="0" w:color="auto"/>
      </w:divBdr>
    </w:div>
    <w:div w:id="592326647">
      <w:bodyDiv w:val="1"/>
      <w:marLeft w:val="0"/>
      <w:marRight w:val="0"/>
      <w:marTop w:val="0"/>
      <w:marBottom w:val="0"/>
      <w:divBdr>
        <w:top w:val="none" w:sz="0" w:space="0" w:color="auto"/>
        <w:left w:val="none" w:sz="0" w:space="0" w:color="auto"/>
        <w:bottom w:val="none" w:sz="0" w:space="0" w:color="auto"/>
        <w:right w:val="none" w:sz="0" w:space="0" w:color="auto"/>
      </w:divBdr>
    </w:div>
    <w:div w:id="753742698">
      <w:bodyDiv w:val="1"/>
      <w:marLeft w:val="0"/>
      <w:marRight w:val="0"/>
      <w:marTop w:val="0"/>
      <w:marBottom w:val="0"/>
      <w:divBdr>
        <w:top w:val="none" w:sz="0" w:space="0" w:color="auto"/>
        <w:left w:val="none" w:sz="0" w:space="0" w:color="auto"/>
        <w:bottom w:val="none" w:sz="0" w:space="0" w:color="auto"/>
        <w:right w:val="none" w:sz="0" w:space="0" w:color="auto"/>
      </w:divBdr>
    </w:div>
    <w:div w:id="1011181053">
      <w:bodyDiv w:val="1"/>
      <w:marLeft w:val="0"/>
      <w:marRight w:val="0"/>
      <w:marTop w:val="0"/>
      <w:marBottom w:val="0"/>
      <w:divBdr>
        <w:top w:val="none" w:sz="0" w:space="0" w:color="auto"/>
        <w:left w:val="none" w:sz="0" w:space="0" w:color="auto"/>
        <w:bottom w:val="none" w:sz="0" w:space="0" w:color="auto"/>
        <w:right w:val="none" w:sz="0" w:space="0" w:color="auto"/>
      </w:divBdr>
    </w:div>
    <w:div w:id="1339499002">
      <w:bodyDiv w:val="1"/>
      <w:marLeft w:val="0"/>
      <w:marRight w:val="0"/>
      <w:marTop w:val="0"/>
      <w:marBottom w:val="0"/>
      <w:divBdr>
        <w:top w:val="none" w:sz="0" w:space="0" w:color="auto"/>
        <w:left w:val="none" w:sz="0" w:space="0" w:color="auto"/>
        <w:bottom w:val="none" w:sz="0" w:space="0" w:color="auto"/>
        <w:right w:val="none" w:sz="0" w:space="0" w:color="auto"/>
      </w:divBdr>
    </w:div>
    <w:div w:id="1528981239">
      <w:bodyDiv w:val="1"/>
      <w:marLeft w:val="0"/>
      <w:marRight w:val="0"/>
      <w:marTop w:val="0"/>
      <w:marBottom w:val="0"/>
      <w:divBdr>
        <w:top w:val="none" w:sz="0" w:space="0" w:color="auto"/>
        <w:left w:val="none" w:sz="0" w:space="0" w:color="auto"/>
        <w:bottom w:val="none" w:sz="0" w:space="0" w:color="auto"/>
        <w:right w:val="none" w:sz="0" w:space="0" w:color="auto"/>
      </w:divBdr>
    </w:div>
    <w:div w:id="1853566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gov.uk/contact-df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dfe-external-data-sha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ico.org.uk/for-organisations/guide-to-the-general-data-protection-regulations-gdpr/individual-righ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ntent%20team\KeyDocs\KSL%20templates\KeyDoc%20template%20-%20blank%20proforma%20-%20portrait%20%20(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2ADA-63AE-498C-9542-9A236031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template - blank proforma - portrait  (SL)</Template>
  <TotalTime>42</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13926</CharactersWithSpaces>
  <SharedDoc>false</SharedDoc>
  <HLinks>
    <vt:vector size="6" baseType="variant">
      <vt:variant>
        <vt:i4>2490488</vt:i4>
      </vt:variant>
      <vt:variant>
        <vt:i4>0</vt:i4>
      </vt:variant>
      <vt:variant>
        <vt:i4>0</vt:i4>
      </vt:variant>
      <vt:variant>
        <vt:i4>5</vt:i4>
      </vt:variant>
      <vt:variant>
        <vt:lpwstr>http://schoolleaders.thekeysupport.com/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Clifford</dc:creator>
  <cp:keywords/>
  <cp:lastModifiedBy>Maria Smith</cp:lastModifiedBy>
  <cp:revision>9</cp:revision>
  <cp:lastPrinted>2018-10-12T07:37:00Z</cp:lastPrinted>
  <dcterms:created xsi:type="dcterms:W3CDTF">2018-10-09T09:05:00Z</dcterms:created>
  <dcterms:modified xsi:type="dcterms:W3CDTF">2018-10-12T08:21:00Z</dcterms:modified>
</cp:coreProperties>
</file>